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688" w14:textId="3AB4F6E2" w:rsidR="00AC30B1" w:rsidRDefault="00ED787A" w:rsidP="00ED787A">
      <w:pPr>
        <w:jc w:val="center"/>
        <w:rPr>
          <w:rFonts w:ascii="Verdana" w:eastAsia="Times New Roman" w:hAnsi="Verdana"/>
          <w:b/>
          <w:sz w:val="28"/>
          <w:szCs w:val="28"/>
          <w:u w:val="single"/>
        </w:rPr>
      </w:pPr>
      <w:r>
        <w:rPr>
          <w:rFonts w:ascii="Verdana" w:eastAsia="Times New Roman" w:hAnsi="Verdana"/>
          <w:b/>
          <w:noProof/>
          <w:sz w:val="28"/>
          <w:szCs w:val="28"/>
          <w:u w:val="single"/>
        </w:rPr>
        <w:drawing>
          <wp:inline distT="0" distB="0" distL="0" distR="0" wp14:anchorId="1B228692" wp14:editId="5D3E98CC">
            <wp:extent cx="2933700" cy="91440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078E" w14:textId="77777777" w:rsidR="00ED787A" w:rsidRPr="0075709B" w:rsidRDefault="00ED787A" w:rsidP="00ED787A">
      <w:pPr>
        <w:jc w:val="center"/>
        <w:rPr>
          <w:rFonts w:ascii="Verdana" w:eastAsia="Times New Roman" w:hAnsi="Verdana"/>
          <w:b/>
          <w:sz w:val="28"/>
          <w:szCs w:val="28"/>
          <w:u w:val="single"/>
        </w:rPr>
      </w:pPr>
    </w:p>
    <w:p w14:paraId="34E20367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5DA968A6" w14:textId="77777777" w:rsidR="00AC30B1" w:rsidRPr="0075709B" w:rsidRDefault="00AC30B1" w:rsidP="00AC30B1">
      <w:pPr>
        <w:jc w:val="center"/>
        <w:rPr>
          <w:rFonts w:ascii="Verdana" w:eastAsia="Times New Roman" w:hAnsi="Verdana"/>
          <w:b/>
          <w:sz w:val="40"/>
          <w:szCs w:val="40"/>
          <w:u w:val="single"/>
        </w:rPr>
      </w:pPr>
      <w:r w:rsidRPr="0075709B">
        <w:rPr>
          <w:rFonts w:ascii="Verdana" w:eastAsia="Times New Roman" w:hAnsi="Verdana"/>
          <w:b/>
          <w:sz w:val="40"/>
          <w:szCs w:val="40"/>
          <w:u w:val="single"/>
        </w:rPr>
        <w:t>CLINICAL COMPETENCIES</w:t>
      </w:r>
    </w:p>
    <w:p w14:paraId="4720872A" w14:textId="77777777" w:rsidR="00AC30B1" w:rsidRPr="0075709B" w:rsidRDefault="00AC30B1" w:rsidP="00AC30B1">
      <w:pPr>
        <w:ind w:left="3600" w:firstLine="720"/>
        <w:rPr>
          <w:rFonts w:ascii="Verdana" w:eastAsia="Times New Roman" w:hAnsi="Verdana"/>
          <w:b/>
          <w:sz w:val="40"/>
          <w:szCs w:val="40"/>
        </w:rPr>
      </w:pPr>
      <w:r w:rsidRPr="0075709B">
        <w:rPr>
          <w:rFonts w:ascii="Verdana" w:eastAsia="Times New Roman" w:hAnsi="Verdana"/>
          <w:b/>
          <w:sz w:val="40"/>
          <w:szCs w:val="40"/>
        </w:rPr>
        <w:t>For</w:t>
      </w:r>
    </w:p>
    <w:p w14:paraId="45EE2E73" w14:textId="77777777" w:rsidR="00AC30B1" w:rsidRPr="0075709B" w:rsidRDefault="00AC30B1" w:rsidP="00AC30B1">
      <w:pPr>
        <w:jc w:val="center"/>
        <w:rPr>
          <w:rFonts w:ascii="Verdana" w:eastAsia="Times New Roman" w:hAnsi="Verdana"/>
          <w:b/>
          <w:sz w:val="40"/>
          <w:szCs w:val="40"/>
          <w:u w:val="single"/>
        </w:rPr>
      </w:pPr>
      <w:r w:rsidRPr="0075709B">
        <w:rPr>
          <w:rFonts w:ascii="Verdana" w:eastAsia="Times New Roman" w:hAnsi="Verdana"/>
          <w:b/>
          <w:sz w:val="40"/>
          <w:szCs w:val="40"/>
          <w:u w:val="single"/>
        </w:rPr>
        <w:t>AUDIOMETRY NURSES</w:t>
      </w:r>
    </w:p>
    <w:p w14:paraId="5D78C399" w14:textId="77777777" w:rsidR="00AC30B1" w:rsidRPr="0075709B" w:rsidRDefault="00AC30B1" w:rsidP="00AC30B1">
      <w:pPr>
        <w:jc w:val="center"/>
        <w:rPr>
          <w:rFonts w:ascii="Verdana" w:eastAsia="Times New Roman" w:hAnsi="Verdana"/>
          <w:b/>
          <w:sz w:val="32"/>
          <w:szCs w:val="32"/>
        </w:rPr>
      </w:pPr>
    </w:p>
    <w:p w14:paraId="7CF4ABE8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5173CFA0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62F12023" w14:textId="77777777" w:rsidR="00AC30B1" w:rsidRPr="0075709B" w:rsidRDefault="00AC30B1" w:rsidP="00AC30B1">
      <w:pPr>
        <w:spacing w:after="0"/>
        <w:rPr>
          <w:rFonts w:ascii="Verdana" w:eastAsia="Times New Roman" w:hAnsi="Verdana"/>
          <w:b/>
          <w:sz w:val="28"/>
          <w:szCs w:val="28"/>
        </w:rPr>
      </w:pPr>
      <w:r w:rsidRPr="0075709B">
        <w:rPr>
          <w:rFonts w:ascii="Verdana" w:eastAsia="Times New Roman" w:hAnsi="Verdana"/>
          <w:sz w:val="28"/>
          <w:szCs w:val="28"/>
        </w:rPr>
        <w:t xml:space="preserve">Name:  </w:t>
      </w:r>
    </w:p>
    <w:p w14:paraId="576AD7F3" w14:textId="77777777" w:rsidR="00AC30B1" w:rsidRDefault="00AC30B1" w:rsidP="00AC30B1">
      <w:pPr>
        <w:spacing w:after="0"/>
        <w:rPr>
          <w:rFonts w:ascii="Verdana" w:eastAsia="Times New Roman" w:hAnsi="Verdana"/>
          <w:sz w:val="28"/>
          <w:szCs w:val="28"/>
        </w:rPr>
      </w:pPr>
    </w:p>
    <w:p w14:paraId="38EB5B12" w14:textId="77777777" w:rsidR="00AC30B1" w:rsidRPr="0075709B" w:rsidRDefault="00AC30B1" w:rsidP="00AC30B1">
      <w:pPr>
        <w:spacing w:after="0"/>
        <w:rPr>
          <w:rFonts w:ascii="Verdana" w:eastAsia="Times New Roman" w:hAnsi="Verdana"/>
          <w:sz w:val="28"/>
          <w:szCs w:val="28"/>
        </w:rPr>
      </w:pPr>
      <w:r w:rsidRPr="0075709B">
        <w:rPr>
          <w:rFonts w:ascii="Verdana" w:eastAsia="Times New Roman" w:hAnsi="Verdana"/>
          <w:sz w:val="28"/>
          <w:szCs w:val="28"/>
        </w:rPr>
        <w:t xml:space="preserve">Site:  </w:t>
      </w:r>
    </w:p>
    <w:p w14:paraId="38119A8E" w14:textId="77777777" w:rsidR="00AC30B1" w:rsidRPr="0075709B" w:rsidRDefault="00AC30B1" w:rsidP="00AC30B1">
      <w:pPr>
        <w:spacing w:after="0"/>
        <w:jc w:val="center"/>
        <w:rPr>
          <w:rFonts w:ascii="Verdana" w:eastAsia="Times New Roman" w:hAnsi="Verdana"/>
          <w:b/>
          <w:sz w:val="28"/>
          <w:szCs w:val="28"/>
        </w:rPr>
      </w:pPr>
    </w:p>
    <w:p w14:paraId="16630B56" w14:textId="77777777" w:rsidR="00AC30B1" w:rsidRPr="0075709B" w:rsidRDefault="00AC30B1" w:rsidP="00AC30B1">
      <w:pPr>
        <w:spacing w:after="0"/>
        <w:rPr>
          <w:rFonts w:ascii="Verdana" w:eastAsia="Times New Roman" w:hAnsi="Verdana"/>
          <w:sz w:val="28"/>
          <w:szCs w:val="28"/>
        </w:rPr>
      </w:pPr>
      <w:r w:rsidRPr="0075709B">
        <w:rPr>
          <w:rFonts w:ascii="Verdana" w:eastAsia="Times New Roman" w:hAnsi="Verdana"/>
          <w:sz w:val="28"/>
          <w:szCs w:val="28"/>
        </w:rPr>
        <w:t xml:space="preserve">Date:  </w:t>
      </w:r>
    </w:p>
    <w:p w14:paraId="70B69C3C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28949A44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67EEEEE7" w14:textId="77777777" w:rsidR="00AC30B1" w:rsidRPr="0075709B" w:rsidRDefault="00AC30B1" w:rsidP="00AC30B1">
      <w:pPr>
        <w:jc w:val="center"/>
        <w:rPr>
          <w:rFonts w:ascii="Verdana" w:eastAsia="Times New Roman" w:hAnsi="Verdana"/>
          <w:sz w:val="20"/>
          <w:szCs w:val="20"/>
        </w:rPr>
      </w:pPr>
      <w:r w:rsidRPr="0075709B">
        <w:rPr>
          <w:rFonts w:ascii="Verdana" w:eastAsia="Times New Roman" w:hAnsi="Verdana"/>
          <w:sz w:val="20"/>
          <w:szCs w:val="20"/>
        </w:rPr>
        <w:t xml:space="preserve">These competencies may be assessed in conjunction with the ANAA Inc. </w:t>
      </w:r>
    </w:p>
    <w:p w14:paraId="545009B4" w14:textId="77777777" w:rsidR="00AC30B1" w:rsidRPr="0075709B" w:rsidRDefault="00AC30B1" w:rsidP="00AC30B1">
      <w:pPr>
        <w:jc w:val="center"/>
        <w:rPr>
          <w:rFonts w:ascii="Verdana" w:eastAsia="Times New Roman" w:hAnsi="Verdana"/>
          <w:sz w:val="20"/>
          <w:szCs w:val="20"/>
        </w:rPr>
      </w:pPr>
      <w:r w:rsidRPr="0075709B">
        <w:rPr>
          <w:rFonts w:ascii="Verdana" w:eastAsia="Times New Roman" w:hAnsi="Verdana"/>
          <w:sz w:val="20"/>
          <w:szCs w:val="20"/>
        </w:rPr>
        <w:t xml:space="preserve">Clinical Practice Review </w:t>
      </w:r>
      <w:r w:rsidRPr="0075709B">
        <w:rPr>
          <w:rFonts w:ascii="Verdana" w:eastAsia="Times New Roman" w:hAnsi="Verdana"/>
          <w:i/>
          <w:sz w:val="20"/>
          <w:szCs w:val="20"/>
        </w:rPr>
        <w:t xml:space="preserve">(ANAA Inc. Clinical Practice </w:t>
      </w:r>
      <w:r>
        <w:rPr>
          <w:rFonts w:ascii="Verdana" w:eastAsia="Times New Roman" w:hAnsi="Verdana"/>
          <w:i/>
          <w:sz w:val="20"/>
          <w:szCs w:val="20"/>
        </w:rPr>
        <w:t>Standards 2021</w:t>
      </w:r>
      <w:r w:rsidRPr="0075709B">
        <w:rPr>
          <w:rFonts w:ascii="Verdana" w:eastAsia="Times New Roman" w:hAnsi="Verdana"/>
          <w:i/>
          <w:sz w:val="20"/>
          <w:szCs w:val="20"/>
        </w:rPr>
        <w:t>)</w:t>
      </w:r>
    </w:p>
    <w:p w14:paraId="1D912CEA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6574BD69" w14:textId="77777777" w:rsidR="00AC30B1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4A934C05" w14:textId="4578AEE3" w:rsidR="00AC30B1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41DA2011" w14:textId="680D11B4" w:rsidR="00ED787A" w:rsidRDefault="00ED787A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586D04F3" w14:textId="6963C0F5" w:rsidR="00ED787A" w:rsidRDefault="00ED787A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32EE5950" w14:textId="7CE51186" w:rsidR="00ED787A" w:rsidRDefault="00ED787A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7ADE3C1C" w14:textId="77777777" w:rsidR="00ED787A" w:rsidRPr="0075709B" w:rsidRDefault="00ED787A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0FD844B8" w14:textId="449A9639" w:rsidR="00AC30B1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4BD4D9CE" w14:textId="77777777" w:rsidR="00AC30B1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</w:p>
    <w:p w14:paraId="3FB480CA" w14:textId="77777777" w:rsidR="00AC30B1" w:rsidRPr="0075709B" w:rsidRDefault="00AC30B1" w:rsidP="00AC30B1">
      <w:pPr>
        <w:rPr>
          <w:rFonts w:ascii="Verdana" w:eastAsia="Times New Roman" w:hAnsi="Verdana"/>
          <w:b/>
          <w:sz w:val="28"/>
          <w:szCs w:val="28"/>
          <w:u w:val="single"/>
        </w:rPr>
      </w:pPr>
      <w:r w:rsidRPr="0075709B">
        <w:rPr>
          <w:rFonts w:ascii="Verdana" w:eastAsia="Times New Roman" w:hAnsi="Verdana"/>
          <w:b/>
          <w:sz w:val="28"/>
          <w:szCs w:val="28"/>
          <w:u w:val="single"/>
        </w:rPr>
        <w:t xml:space="preserve">CLINICAL COMPETENCIES for AUDIOMETRY NURSES  </w:t>
      </w:r>
    </w:p>
    <w:p w14:paraId="0ABD8DC4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24F45D84" w14:textId="77777777" w:rsidR="00AC30B1" w:rsidRPr="0075709B" w:rsidRDefault="00AC30B1" w:rsidP="00AC30B1">
      <w:pPr>
        <w:contextualSpacing/>
        <w:rPr>
          <w:rFonts w:ascii="Verdana" w:eastAsia="Times New Roman" w:hAnsi="Verdana"/>
          <w:b/>
          <w:i/>
        </w:rPr>
      </w:pPr>
      <w:r w:rsidRPr="0075709B">
        <w:rPr>
          <w:rFonts w:ascii="Verdana" w:eastAsia="Times New Roman" w:hAnsi="Verdana"/>
        </w:rPr>
        <w:t xml:space="preserve">The professional organisation for audiometry nurses, the </w:t>
      </w:r>
      <w:r w:rsidRPr="0075709B">
        <w:rPr>
          <w:rFonts w:ascii="Verdana" w:eastAsia="Times New Roman" w:hAnsi="Verdana"/>
          <w:b/>
          <w:i/>
        </w:rPr>
        <w:t>Audiometry Nurses Association of Australia Inc</w:t>
      </w:r>
      <w:r w:rsidRPr="0075709B">
        <w:rPr>
          <w:rFonts w:ascii="Verdana" w:eastAsia="Times New Roman" w:hAnsi="Verdana"/>
          <w:i/>
        </w:rPr>
        <w:t>,</w:t>
      </w:r>
      <w:r w:rsidRPr="0075709B">
        <w:rPr>
          <w:rFonts w:ascii="Verdana" w:eastAsia="Times New Roman" w:hAnsi="Verdana"/>
        </w:rPr>
        <w:t xml:space="preserve"> has developed a set of seven (7) Clinical Competencies which must be achieved by students in audiometry nursing, and maintained by practicing audiometry nurses.  These competencies should be used in conjunction with the </w:t>
      </w:r>
      <w:r w:rsidRPr="0075709B">
        <w:rPr>
          <w:rFonts w:ascii="Verdana" w:eastAsia="Times New Roman" w:hAnsi="Verdana"/>
          <w:b/>
          <w:i/>
        </w:rPr>
        <w:t>ANAA Inc Clinical Practice Stand</w:t>
      </w:r>
      <w:r>
        <w:rPr>
          <w:rFonts w:ascii="Verdana" w:eastAsia="Times New Roman" w:hAnsi="Verdana"/>
          <w:b/>
          <w:i/>
        </w:rPr>
        <w:t>ards for Audiometry Nurses (2021.</w:t>
      </w:r>
      <w:r w:rsidRPr="0075709B">
        <w:rPr>
          <w:rFonts w:ascii="Verdana" w:eastAsia="Times New Roman" w:hAnsi="Verdana"/>
          <w:b/>
          <w:i/>
        </w:rPr>
        <w:t>).</w:t>
      </w:r>
    </w:p>
    <w:p w14:paraId="4DB4451A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</w:p>
    <w:p w14:paraId="17CBE079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The clinical competencies include the following categories:</w:t>
      </w:r>
    </w:p>
    <w:p w14:paraId="036F3643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</w:p>
    <w:p w14:paraId="5C815392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1:</w:t>
      </w:r>
      <w:r w:rsidRPr="0075709B">
        <w:rPr>
          <w:rFonts w:ascii="Verdana" w:eastAsia="Times New Roman" w:hAnsi="Verdana"/>
        </w:rPr>
        <w:tab/>
        <w:t>practices effective communication</w:t>
      </w:r>
    </w:p>
    <w:p w14:paraId="687000D2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2:</w:t>
      </w:r>
      <w:r w:rsidRPr="0075709B">
        <w:rPr>
          <w:rFonts w:ascii="Verdana" w:eastAsia="Times New Roman" w:hAnsi="Verdana"/>
        </w:rPr>
        <w:tab/>
        <w:t>provides comprehensive hearing assessments</w:t>
      </w:r>
    </w:p>
    <w:p w14:paraId="2BDC7100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3:</w:t>
      </w:r>
      <w:r w:rsidRPr="0075709B">
        <w:rPr>
          <w:rFonts w:ascii="Verdana" w:eastAsia="Times New Roman" w:hAnsi="Verdana"/>
        </w:rPr>
        <w:tab/>
        <w:t>record, interpret, report and explanation of results to client / carer</w:t>
      </w:r>
    </w:p>
    <w:p w14:paraId="42E7D861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4:</w:t>
      </w:r>
      <w:r w:rsidRPr="0075709B">
        <w:rPr>
          <w:rFonts w:ascii="Verdana" w:eastAsia="Times New Roman" w:hAnsi="Verdana"/>
        </w:rPr>
        <w:tab/>
        <w:t>understanding of newborn hearing screening programs</w:t>
      </w:r>
    </w:p>
    <w:p w14:paraId="5364D0BD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5:</w:t>
      </w:r>
      <w:r w:rsidRPr="0075709B">
        <w:rPr>
          <w:rFonts w:ascii="Verdana" w:eastAsia="Times New Roman" w:hAnsi="Verdana"/>
        </w:rPr>
        <w:tab/>
        <w:t>case management in consultation with client / others</w:t>
      </w:r>
    </w:p>
    <w:p w14:paraId="5DA8B1C8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6:</w:t>
      </w:r>
      <w:r w:rsidRPr="0075709B">
        <w:rPr>
          <w:rFonts w:ascii="Verdana" w:eastAsia="Times New Roman" w:hAnsi="Verdana"/>
        </w:rPr>
        <w:tab/>
        <w:t>maintenance of equipment and environment</w:t>
      </w:r>
    </w:p>
    <w:p w14:paraId="2BB93EAB" w14:textId="77777777" w:rsidR="00AC30B1" w:rsidRPr="0075709B" w:rsidRDefault="00AC30B1" w:rsidP="00AC30B1">
      <w:pPr>
        <w:contextualSpacing/>
        <w:rPr>
          <w:rFonts w:ascii="Verdana" w:eastAsia="Times New Roman" w:hAnsi="Verdana"/>
        </w:rPr>
      </w:pPr>
      <w:r w:rsidRPr="0075709B">
        <w:rPr>
          <w:rFonts w:ascii="Verdana" w:eastAsia="Times New Roman" w:hAnsi="Verdana"/>
        </w:rPr>
        <w:t>7:</w:t>
      </w:r>
      <w:r w:rsidRPr="0075709B">
        <w:rPr>
          <w:rFonts w:ascii="Verdana" w:eastAsia="Times New Roman" w:hAnsi="Verdana"/>
        </w:rPr>
        <w:tab/>
        <w:t>professional and clinical issues</w:t>
      </w:r>
    </w:p>
    <w:p w14:paraId="7CA5E701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039C1D1C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17156582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2AE3F7C2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>Competency 1:</w:t>
      </w:r>
      <w:r w:rsidRPr="0075709B">
        <w:rPr>
          <w:rFonts w:eastAsia="Times New Roman"/>
          <w:b/>
          <w:sz w:val="24"/>
          <w:szCs w:val="24"/>
        </w:rPr>
        <w:tab/>
        <w:t xml:space="preserve"> Practices effective communication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574"/>
      </w:tblGrid>
      <w:tr w:rsidR="00AC30B1" w:rsidRPr="0075709B" w14:paraId="6DA57C4B" w14:textId="77777777" w:rsidTr="004D6769">
        <w:tc>
          <w:tcPr>
            <w:tcW w:w="6048" w:type="dxa"/>
            <w:shd w:val="clear" w:color="auto" w:fill="D9D9D9"/>
          </w:tcPr>
          <w:p w14:paraId="06A4848D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707DDC1A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clear" w:color="auto" w:fill="D9D9D9"/>
          </w:tcPr>
          <w:p w14:paraId="2771CB35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538D6A2C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574" w:type="dxa"/>
            <w:shd w:val="clear" w:color="auto" w:fill="D9D9D9"/>
          </w:tcPr>
          <w:p w14:paraId="732F037B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69B91BEA" w14:textId="77777777" w:rsidTr="004D6769">
        <w:tc>
          <w:tcPr>
            <w:tcW w:w="6048" w:type="dxa"/>
          </w:tcPr>
          <w:p w14:paraId="009E37C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Establishes and maintains rapport with client / carer</w:t>
            </w:r>
          </w:p>
          <w:p w14:paraId="50CE310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13C60D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545C085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7A200D2" w14:textId="77777777" w:rsidTr="004D6769">
        <w:tc>
          <w:tcPr>
            <w:tcW w:w="6048" w:type="dxa"/>
          </w:tcPr>
          <w:p w14:paraId="7D70DB3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 xml:space="preserve">Uses age / developmentally appropriate language </w:t>
            </w:r>
          </w:p>
          <w:p w14:paraId="6D95B1F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2D8BEA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7017AF0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119D2AA9" w14:textId="77777777" w:rsidTr="004D6769">
        <w:tc>
          <w:tcPr>
            <w:tcW w:w="6048" w:type="dxa"/>
          </w:tcPr>
          <w:p w14:paraId="7D06668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Observation of client / family throughout assessment</w:t>
            </w:r>
          </w:p>
          <w:p w14:paraId="79976A7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0DCE83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75C4953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2C2210D7" w14:textId="77777777" w:rsidTr="004D6769">
        <w:tc>
          <w:tcPr>
            <w:tcW w:w="6048" w:type="dxa"/>
          </w:tcPr>
          <w:p w14:paraId="557A5A8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Shares all relevant information with client / carer</w:t>
            </w:r>
          </w:p>
          <w:p w14:paraId="51F0C62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CEF052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18A5CFD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048DD1D7" w14:textId="77777777" w:rsidTr="004D6769">
        <w:tc>
          <w:tcPr>
            <w:tcW w:w="6048" w:type="dxa"/>
          </w:tcPr>
          <w:p w14:paraId="31ECDD6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Obtains informed consent</w:t>
            </w:r>
          </w:p>
          <w:p w14:paraId="66F57A7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268628C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299998F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EDCE1BE" w14:textId="77777777" w:rsidTr="004D6769">
        <w:tc>
          <w:tcPr>
            <w:tcW w:w="6048" w:type="dxa"/>
          </w:tcPr>
          <w:p w14:paraId="4FB7C89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Provides appropriate explanation of procedures and results</w:t>
            </w:r>
          </w:p>
          <w:p w14:paraId="5898595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7A8802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4649235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A542643" w14:textId="77777777" w:rsidTr="004D6769">
        <w:tc>
          <w:tcPr>
            <w:tcW w:w="6048" w:type="dxa"/>
          </w:tcPr>
          <w:p w14:paraId="7ACD37D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Uses culturally appropriate language and approach</w:t>
            </w:r>
          </w:p>
          <w:p w14:paraId="2DE55DF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352EBF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2F32C8F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ED2642D" w14:textId="77777777" w:rsidTr="004D6769">
        <w:tc>
          <w:tcPr>
            <w:tcW w:w="6048" w:type="dxa"/>
          </w:tcPr>
          <w:p w14:paraId="194CA83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Seeks peer support / supervision for complex situations</w:t>
            </w:r>
          </w:p>
          <w:p w14:paraId="2CDE119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E55658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4" w:type="dxa"/>
          </w:tcPr>
          <w:p w14:paraId="0D24FB8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859EF09" w14:textId="27EF1D06" w:rsidR="00AC30B1" w:rsidRDefault="00AC30B1" w:rsidP="00AC30B1">
      <w:pPr>
        <w:rPr>
          <w:rFonts w:eastAsia="Times New Roman"/>
        </w:rPr>
      </w:pPr>
    </w:p>
    <w:p w14:paraId="1B39432D" w14:textId="7ED2E092" w:rsidR="00ED787A" w:rsidRDefault="00ED787A" w:rsidP="00AC30B1">
      <w:pPr>
        <w:rPr>
          <w:rFonts w:eastAsia="Times New Roman"/>
        </w:rPr>
      </w:pPr>
    </w:p>
    <w:p w14:paraId="7AFE4F53" w14:textId="77777777" w:rsidR="00ED787A" w:rsidRPr="0075709B" w:rsidRDefault="00ED787A" w:rsidP="00AC30B1">
      <w:pPr>
        <w:rPr>
          <w:rFonts w:eastAsia="Times New Roman"/>
        </w:rPr>
      </w:pPr>
    </w:p>
    <w:p w14:paraId="6958403E" w14:textId="619D49C2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lastRenderedPageBreak/>
        <w:t>Competency 2:</w:t>
      </w:r>
      <w:r w:rsidRPr="0075709B">
        <w:rPr>
          <w:rFonts w:eastAsia="Times New Roman"/>
          <w:b/>
          <w:sz w:val="24"/>
          <w:szCs w:val="24"/>
        </w:rPr>
        <w:tab/>
        <w:t xml:space="preserve"> Provides comprehensive hearing assessments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620"/>
      </w:tblGrid>
      <w:tr w:rsidR="00AC30B1" w:rsidRPr="0075709B" w14:paraId="32F38241" w14:textId="77777777" w:rsidTr="004D6769">
        <w:tc>
          <w:tcPr>
            <w:tcW w:w="6048" w:type="dxa"/>
            <w:shd w:val="pct10" w:color="auto" w:fill="auto"/>
          </w:tcPr>
          <w:p w14:paraId="79A569E7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59DCCBE3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pct10" w:color="auto" w:fill="auto"/>
          </w:tcPr>
          <w:p w14:paraId="06869ECE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7587086B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620" w:type="dxa"/>
            <w:shd w:val="pct10" w:color="auto" w:fill="auto"/>
          </w:tcPr>
          <w:p w14:paraId="585AEAEE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6F33B957" w14:textId="77777777" w:rsidTr="004D6769">
        <w:tc>
          <w:tcPr>
            <w:tcW w:w="6048" w:type="dxa"/>
          </w:tcPr>
          <w:p w14:paraId="42D8D0A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Conducts comprehensive history taking / interview – child</w:t>
            </w:r>
          </w:p>
          <w:p w14:paraId="12C8823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3139182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66080A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2300149" w14:textId="77777777" w:rsidTr="004D6769">
        <w:tc>
          <w:tcPr>
            <w:tcW w:w="6048" w:type="dxa"/>
          </w:tcPr>
          <w:p w14:paraId="2E5A2D6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Conducts comprehensive history taking / interview – adult</w:t>
            </w:r>
          </w:p>
          <w:p w14:paraId="548D7AF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2B299A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8BCE87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716CF74" w14:textId="77777777" w:rsidTr="004D6769">
        <w:tc>
          <w:tcPr>
            <w:tcW w:w="6048" w:type="dxa"/>
          </w:tcPr>
          <w:p w14:paraId="36AE53B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Otoscopy  -  function and safe use / technique</w:t>
            </w:r>
          </w:p>
          <w:p w14:paraId="58CE799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41C1F4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5E7C25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BACBF9E" w14:textId="77777777" w:rsidTr="004D6769">
        <w:tc>
          <w:tcPr>
            <w:tcW w:w="6048" w:type="dxa"/>
          </w:tcPr>
          <w:p w14:paraId="7121852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Otoscopy  -  accurate description of observations</w:t>
            </w:r>
          </w:p>
          <w:p w14:paraId="2DFE3E9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DB36EB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37ABFA4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35A9139F" w14:textId="77777777" w:rsidTr="004D6769">
        <w:tc>
          <w:tcPr>
            <w:tcW w:w="6048" w:type="dxa"/>
          </w:tcPr>
          <w:p w14:paraId="0D40041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Tympanometry  - function and safe use / technique</w:t>
            </w:r>
          </w:p>
          <w:p w14:paraId="6BE9AB3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E5A340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58B8CE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E8D3FB0" w14:textId="77777777" w:rsidTr="004D6769">
        <w:tc>
          <w:tcPr>
            <w:tcW w:w="6048" w:type="dxa"/>
          </w:tcPr>
          <w:p w14:paraId="326279D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Tympanometry  - interpretation and description of results</w:t>
            </w:r>
          </w:p>
          <w:p w14:paraId="06E977C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5A540D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FB49A3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FA9ECD4" w14:textId="77777777" w:rsidTr="004D6769">
        <w:tc>
          <w:tcPr>
            <w:tcW w:w="6048" w:type="dxa"/>
          </w:tcPr>
          <w:p w14:paraId="0BD1522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 xml:space="preserve">Tympanometry  - identifies and records presence / absence of acoustic reflexes and understands their relevance </w:t>
            </w:r>
          </w:p>
          <w:p w14:paraId="784873F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E95722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648BDE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3868241" w14:textId="77777777" w:rsidTr="004D6769">
        <w:tc>
          <w:tcPr>
            <w:tcW w:w="6048" w:type="dxa"/>
          </w:tcPr>
          <w:p w14:paraId="34EF7DC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Pure tone audiometry (air conduction) – Hughson Westlake technique</w:t>
            </w:r>
          </w:p>
        </w:tc>
        <w:tc>
          <w:tcPr>
            <w:tcW w:w="1620" w:type="dxa"/>
          </w:tcPr>
          <w:p w14:paraId="62B8D90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86B32B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3214B45" w14:textId="77777777" w:rsidTr="004D6769">
        <w:tc>
          <w:tcPr>
            <w:tcW w:w="6048" w:type="dxa"/>
          </w:tcPr>
          <w:p w14:paraId="0A3FF2A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Pure tone audiometry (air conduction) – plotting of results</w:t>
            </w:r>
          </w:p>
          <w:p w14:paraId="524C87AC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CFDA24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946907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362CA8D" w14:textId="77777777" w:rsidTr="004D6769">
        <w:tc>
          <w:tcPr>
            <w:tcW w:w="6048" w:type="dxa"/>
          </w:tcPr>
          <w:p w14:paraId="5F5183A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Pure tone audiometry (bone conduction) – Hughson Westlake technique</w:t>
            </w:r>
          </w:p>
        </w:tc>
        <w:tc>
          <w:tcPr>
            <w:tcW w:w="1620" w:type="dxa"/>
          </w:tcPr>
          <w:p w14:paraId="5535C6E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B1BC50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C66074A" w14:textId="77777777" w:rsidTr="004D6769">
        <w:tc>
          <w:tcPr>
            <w:tcW w:w="6048" w:type="dxa"/>
          </w:tcPr>
          <w:p w14:paraId="40016CB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Pure tone audiometry (bone conduction) – plotting of results</w:t>
            </w:r>
          </w:p>
        </w:tc>
        <w:tc>
          <w:tcPr>
            <w:tcW w:w="1620" w:type="dxa"/>
          </w:tcPr>
          <w:p w14:paraId="11B4C57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F07E19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058CA363" w14:textId="77777777" w:rsidTr="004D6769">
        <w:tc>
          <w:tcPr>
            <w:tcW w:w="6048" w:type="dxa"/>
          </w:tcPr>
          <w:p w14:paraId="01328CE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Masking   (air conduction) – rules of masking</w:t>
            </w:r>
          </w:p>
          <w:p w14:paraId="0B537C4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CD2FF1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590F82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572B4F1" w14:textId="77777777" w:rsidTr="004D6769">
        <w:tc>
          <w:tcPr>
            <w:tcW w:w="6048" w:type="dxa"/>
          </w:tcPr>
          <w:p w14:paraId="7F64B30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Masking   (air conduction) – technique</w:t>
            </w:r>
          </w:p>
          <w:p w14:paraId="5534F7D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C16083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447116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05A9D7D" w14:textId="77777777" w:rsidTr="004D6769">
        <w:tc>
          <w:tcPr>
            <w:tcW w:w="6048" w:type="dxa"/>
          </w:tcPr>
          <w:p w14:paraId="2C94615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Masking  (air conduction) – plotting of results</w:t>
            </w:r>
          </w:p>
          <w:p w14:paraId="5365F2C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91FCFC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471E49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5F26E0F" w14:textId="77777777" w:rsidTr="004D6769">
        <w:tc>
          <w:tcPr>
            <w:tcW w:w="6048" w:type="dxa"/>
          </w:tcPr>
          <w:p w14:paraId="6F58A63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Masking   (bone conduction) – rules of masking</w:t>
            </w:r>
          </w:p>
          <w:p w14:paraId="36EC813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A25E58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AE3885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01C4452" w14:textId="77777777" w:rsidTr="004D6769">
        <w:tc>
          <w:tcPr>
            <w:tcW w:w="6048" w:type="dxa"/>
          </w:tcPr>
          <w:p w14:paraId="50752A5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Masking   (bone conduction) – technique</w:t>
            </w:r>
          </w:p>
          <w:p w14:paraId="39E60CD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988828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503713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22FC136F" w14:textId="77777777" w:rsidTr="004D6769">
        <w:tc>
          <w:tcPr>
            <w:tcW w:w="6048" w:type="dxa"/>
          </w:tcPr>
          <w:p w14:paraId="1775CDB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Masking  (bone conduction) – plotting of results</w:t>
            </w:r>
          </w:p>
          <w:p w14:paraId="1D629E3C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B5D1DB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E49DEF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9A69EE7" w14:textId="77777777" w:rsidTr="004D6769">
        <w:tc>
          <w:tcPr>
            <w:tcW w:w="6048" w:type="dxa"/>
          </w:tcPr>
          <w:p w14:paraId="3B82517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Free field screening – VR</w:t>
            </w:r>
            <w:r w:rsidRPr="0075709B">
              <w:rPr>
                <w:rFonts w:eastAsia="Times New Roman"/>
              </w:rPr>
              <w:t xml:space="preserve">A / PA5 technique </w:t>
            </w:r>
          </w:p>
          <w:p w14:paraId="117CB27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7D6CCA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6760B9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1BF59023" w14:textId="77777777" w:rsidTr="004D6769">
        <w:tc>
          <w:tcPr>
            <w:tcW w:w="6048" w:type="dxa"/>
          </w:tcPr>
          <w:p w14:paraId="082AECF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Free field screening – VR</w:t>
            </w:r>
            <w:r w:rsidRPr="0075709B">
              <w:rPr>
                <w:rFonts w:eastAsia="Times New Roman"/>
              </w:rPr>
              <w:t>A / PA5 plotting of results</w:t>
            </w:r>
          </w:p>
          <w:p w14:paraId="71D1B30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4CE9BB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5398D7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3FBC3CD1" w14:textId="77777777" w:rsidTr="004D6769">
        <w:tc>
          <w:tcPr>
            <w:tcW w:w="6048" w:type="dxa"/>
          </w:tcPr>
          <w:p w14:paraId="36A74A2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Hearing screening using PA5 with earphone</w:t>
            </w:r>
          </w:p>
          <w:p w14:paraId="4AD3D5C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20" w:type="dxa"/>
          </w:tcPr>
          <w:p w14:paraId="3BBC8AC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B24040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BF46911" w14:textId="77777777" w:rsidTr="004D6769">
        <w:tc>
          <w:tcPr>
            <w:tcW w:w="6048" w:type="dxa"/>
          </w:tcPr>
          <w:p w14:paraId="3375EC7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Manages challenging behaviours</w:t>
            </w:r>
          </w:p>
          <w:p w14:paraId="4DFCDF6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913544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594E3C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CD4FCAE" w14:textId="77777777" w:rsidTr="004D6769">
        <w:tc>
          <w:tcPr>
            <w:tcW w:w="6048" w:type="dxa"/>
          </w:tcPr>
          <w:p w14:paraId="1A6FAE8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Uses developmentally appropriate testing / screening techniques</w:t>
            </w:r>
          </w:p>
        </w:tc>
        <w:tc>
          <w:tcPr>
            <w:tcW w:w="1620" w:type="dxa"/>
          </w:tcPr>
          <w:p w14:paraId="49876CE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B69970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9929267" w14:textId="77777777" w:rsidTr="004D6769">
        <w:tc>
          <w:tcPr>
            <w:tcW w:w="6048" w:type="dxa"/>
          </w:tcPr>
          <w:p w14:paraId="21EE7E2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Demonstrates Audiometric Weber – use and limitations</w:t>
            </w:r>
          </w:p>
          <w:p w14:paraId="556A309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5D751A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0640EA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1C59E7DB" w14:textId="77777777" w:rsidTr="004D6769">
        <w:tc>
          <w:tcPr>
            <w:tcW w:w="6048" w:type="dxa"/>
          </w:tcPr>
          <w:p w14:paraId="370757A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Demonstrates knowledge of occupational screening standards and procedures</w:t>
            </w:r>
          </w:p>
        </w:tc>
        <w:tc>
          <w:tcPr>
            <w:tcW w:w="1620" w:type="dxa"/>
          </w:tcPr>
          <w:p w14:paraId="2FBB750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5850D3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364212CE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1FD83A49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 xml:space="preserve">Competency 3: </w:t>
      </w:r>
      <w:r w:rsidRPr="0075709B">
        <w:rPr>
          <w:rFonts w:eastAsia="Times New Roman"/>
          <w:b/>
          <w:sz w:val="24"/>
          <w:szCs w:val="24"/>
        </w:rPr>
        <w:tab/>
        <w:t xml:space="preserve">Record, interpret, report and explanation of results to         </w:t>
      </w:r>
    </w:p>
    <w:p w14:paraId="4540C701" w14:textId="77777777" w:rsidR="00AC30B1" w:rsidRDefault="00AC30B1" w:rsidP="00AC30B1">
      <w:pPr>
        <w:ind w:left="1440" w:firstLine="720"/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>client / carer</w:t>
      </w:r>
    </w:p>
    <w:p w14:paraId="611F4BF3" w14:textId="77777777" w:rsidR="00AC30B1" w:rsidRPr="0075709B" w:rsidRDefault="00AC30B1" w:rsidP="00AC30B1">
      <w:pPr>
        <w:ind w:left="1440" w:firstLine="720"/>
        <w:contextualSpacing/>
        <w:rPr>
          <w:rFonts w:eastAsia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620"/>
      </w:tblGrid>
      <w:tr w:rsidR="00AC30B1" w:rsidRPr="0075709B" w14:paraId="65CF21DE" w14:textId="77777777" w:rsidTr="004D6769">
        <w:tc>
          <w:tcPr>
            <w:tcW w:w="6048" w:type="dxa"/>
            <w:shd w:val="pct10" w:color="auto" w:fill="auto"/>
          </w:tcPr>
          <w:p w14:paraId="08B19A46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20781F9C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pct10" w:color="auto" w:fill="auto"/>
          </w:tcPr>
          <w:p w14:paraId="3B6175A5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24EB09D8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620" w:type="dxa"/>
            <w:shd w:val="pct10" w:color="auto" w:fill="auto"/>
          </w:tcPr>
          <w:p w14:paraId="67E56135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09B1FB0B" w14:textId="77777777" w:rsidTr="004D6769">
        <w:tc>
          <w:tcPr>
            <w:tcW w:w="6048" w:type="dxa"/>
          </w:tcPr>
          <w:p w14:paraId="565325E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Use of appropriate clinical forms for hearing clinic</w:t>
            </w:r>
          </w:p>
          <w:p w14:paraId="4EE1EA1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BDEE9D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1BCF93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67BFECB" w14:textId="77777777" w:rsidTr="004D6769">
        <w:tc>
          <w:tcPr>
            <w:tcW w:w="6048" w:type="dxa"/>
          </w:tcPr>
          <w:p w14:paraId="0BF887B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Accurate plotting and recording of results</w:t>
            </w:r>
          </w:p>
          <w:p w14:paraId="587B9CEC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93FE5F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3664BF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9DDD301" w14:textId="77777777" w:rsidTr="004D6769">
        <w:tc>
          <w:tcPr>
            <w:tcW w:w="6048" w:type="dxa"/>
          </w:tcPr>
          <w:p w14:paraId="1DEA8BF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Use of appropriate symbols</w:t>
            </w:r>
          </w:p>
          <w:p w14:paraId="4A082A8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3653F51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DEEB68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55C28B4B" w14:textId="77777777" w:rsidTr="004D6769">
        <w:tc>
          <w:tcPr>
            <w:tcW w:w="6048" w:type="dxa"/>
          </w:tcPr>
          <w:p w14:paraId="2DF4A56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Accurate interpretation of all findings including masking</w:t>
            </w:r>
          </w:p>
          <w:p w14:paraId="1D7A4AA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78F4B5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F499AC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2F7BADA9" w14:textId="77777777" w:rsidTr="004D6769">
        <w:tc>
          <w:tcPr>
            <w:tcW w:w="6048" w:type="dxa"/>
          </w:tcPr>
          <w:p w14:paraId="2366AA6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Written report using appropriate terminology which reflects results</w:t>
            </w:r>
          </w:p>
          <w:p w14:paraId="34A3989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322BA8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65A40F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32546889" w14:textId="77777777" w:rsidTr="004D6769">
        <w:tc>
          <w:tcPr>
            <w:tcW w:w="6048" w:type="dxa"/>
          </w:tcPr>
          <w:p w14:paraId="36C1FA0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Appropriate explanation of results to client / carer - culturally acceptable</w:t>
            </w:r>
          </w:p>
          <w:p w14:paraId="4AA1728C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EB451C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6B329B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B3B30CD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58CC0AED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26CC1A03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7F0EBEDA" w14:textId="77777777" w:rsidR="00AC30B1" w:rsidRPr="0075709B" w:rsidRDefault="00AC30B1" w:rsidP="00AC30B1">
      <w:pPr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>Competency 4:</w:t>
      </w:r>
      <w:r w:rsidRPr="0075709B">
        <w:rPr>
          <w:rFonts w:eastAsia="Times New Roman"/>
          <w:b/>
          <w:sz w:val="24"/>
          <w:szCs w:val="24"/>
        </w:rPr>
        <w:tab/>
        <w:t>Understanding of newborn hearing screening programs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620"/>
      </w:tblGrid>
      <w:tr w:rsidR="00AC30B1" w:rsidRPr="0075709B" w14:paraId="77E374E7" w14:textId="77777777" w:rsidTr="004D6769">
        <w:tc>
          <w:tcPr>
            <w:tcW w:w="6048" w:type="dxa"/>
            <w:shd w:val="pct10" w:color="auto" w:fill="auto"/>
          </w:tcPr>
          <w:p w14:paraId="73BCA242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26A9C1ED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pct10" w:color="auto" w:fill="auto"/>
          </w:tcPr>
          <w:p w14:paraId="598175FD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56986365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620" w:type="dxa"/>
            <w:shd w:val="pct10" w:color="auto" w:fill="auto"/>
          </w:tcPr>
          <w:p w14:paraId="2F29F687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22BE07EF" w14:textId="77777777" w:rsidTr="004D6769">
        <w:tc>
          <w:tcPr>
            <w:tcW w:w="6048" w:type="dxa"/>
          </w:tcPr>
          <w:p w14:paraId="6C08B647" w14:textId="77777777" w:rsidR="00AC30B1" w:rsidRPr="0075709B" w:rsidRDefault="00AC30B1" w:rsidP="004D6769">
            <w:pPr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Explains the difference between AABR and OAE</w:t>
            </w:r>
          </w:p>
        </w:tc>
        <w:tc>
          <w:tcPr>
            <w:tcW w:w="1620" w:type="dxa"/>
          </w:tcPr>
          <w:p w14:paraId="2545C57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0B45F7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0017E264" w14:textId="77777777" w:rsidTr="004D6769">
        <w:tc>
          <w:tcPr>
            <w:tcW w:w="6048" w:type="dxa"/>
          </w:tcPr>
          <w:p w14:paraId="6F4310CC" w14:textId="77777777" w:rsidR="00AC30B1" w:rsidRPr="0075709B" w:rsidRDefault="00AC30B1" w:rsidP="004D6769">
            <w:pPr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Observes newborn hearing screening</w:t>
            </w:r>
          </w:p>
        </w:tc>
        <w:tc>
          <w:tcPr>
            <w:tcW w:w="1620" w:type="dxa"/>
          </w:tcPr>
          <w:p w14:paraId="7AE8578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3E73EB5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EB30D2D" w14:textId="77777777" w:rsidTr="004D6769">
        <w:tc>
          <w:tcPr>
            <w:tcW w:w="6048" w:type="dxa"/>
          </w:tcPr>
          <w:p w14:paraId="2F54C6E2" w14:textId="77777777" w:rsidR="00AC30B1" w:rsidRPr="0075709B" w:rsidRDefault="00AC30B1" w:rsidP="004D6769">
            <w:pPr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Demonstrates knowledge of risk factors associated with progressive sensorineural hearing loss</w:t>
            </w:r>
          </w:p>
        </w:tc>
        <w:tc>
          <w:tcPr>
            <w:tcW w:w="1620" w:type="dxa"/>
          </w:tcPr>
          <w:p w14:paraId="625E9A8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25C018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31085A0F" w14:textId="77777777" w:rsidTr="004D6769">
        <w:tc>
          <w:tcPr>
            <w:tcW w:w="6048" w:type="dxa"/>
          </w:tcPr>
          <w:p w14:paraId="360D6A97" w14:textId="77777777" w:rsidR="00AC30B1" w:rsidRPr="0075709B" w:rsidRDefault="00AC30B1" w:rsidP="004D6769">
            <w:pPr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 xml:space="preserve">Demonstrates knowledge of follow up process for infants and children with risk factors for progressive hearing loss </w:t>
            </w:r>
          </w:p>
        </w:tc>
        <w:tc>
          <w:tcPr>
            <w:tcW w:w="1620" w:type="dxa"/>
          </w:tcPr>
          <w:p w14:paraId="3BBEE46B" w14:textId="77777777" w:rsidR="00AC30B1" w:rsidRPr="0075709B" w:rsidRDefault="00AC30B1" w:rsidP="004D6769">
            <w:pPr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54DB43D" w14:textId="77777777" w:rsidR="00AC30B1" w:rsidRPr="0075709B" w:rsidRDefault="00AC30B1" w:rsidP="004D6769">
            <w:pPr>
              <w:rPr>
                <w:rFonts w:eastAsia="Times New Roman"/>
              </w:rPr>
            </w:pPr>
          </w:p>
        </w:tc>
      </w:tr>
    </w:tbl>
    <w:p w14:paraId="2873B962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7A9BA676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404DF01B" w14:textId="77777777" w:rsidR="00AC30B1" w:rsidRDefault="00AC30B1" w:rsidP="00AC30B1">
      <w:pPr>
        <w:rPr>
          <w:rFonts w:eastAsia="Times New Roman"/>
          <w:sz w:val="24"/>
          <w:szCs w:val="24"/>
        </w:rPr>
      </w:pPr>
    </w:p>
    <w:p w14:paraId="090123BD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0BC4BAAB" w14:textId="77777777" w:rsidR="00AC30B1" w:rsidRDefault="00AC30B1" w:rsidP="00AC30B1">
      <w:pPr>
        <w:rPr>
          <w:rFonts w:eastAsia="Times New Roman"/>
          <w:sz w:val="24"/>
          <w:szCs w:val="24"/>
        </w:rPr>
      </w:pPr>
    </w:p>
    <w:p w14:paraId="1539DDA8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67F93DF6" w14:textId="3578D16F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5FCAEE97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07300A19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5900227E" w14:textId="77777777" w:rsidR="00AC30B1" w:rsidRDefault="00AC30B1" w:rsidP="00AC30B1">
      <w:pPr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>Competency 5: Case management in consultation with client / others</w:t>
      </w:r>
    </w:p>
    <w:p w14:paraId="75382B90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620"/>
      </w:tblGrid>
      <w:tr w:rsidR="00AC30B1" w:rsidRPr="0075709B" w14:paraId="6BCE7933" w14:textId="77777777" w:rsidTr="004D6769">
        <w:tc>
          <w:tcPr>
            <w:tcW w:w="6048" w:type="dxa"/>
            <w:shd w:val="pct10" w:color="auto" w:fill="auto"/>
          </w:tcPr>
          <w:p w14:paraId="06EC33D1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2E8CA02F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pct10" w:color="auto" w:fill="auto"/>
          </w:tcPr>
          <w:p w14:paraId="63E9FAF2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224D07E2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620" w:type="dxa"/>
            <w:shd w:val="pct10" w:color="auto" w:fill="auto"/>
          </w:tcPr>
          <w:p w14:paraId="00342725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02F6794E" w14:textId="77777777" w:rsidTr="004D6769">
        <w:tc>
          <w:tcPr>
            <w:tcW w:w="6048" w:type="dxa"/>
          </w:tcPr>
          <w:p w14:paraId="6B0C93A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Recalls client for review if appropriate</w:t>
            </w:r>
          </w:p>
          <w:p w14:paraId="5C89A57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79DB5C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8543EB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F76BD03" w14:textId="77777777" w:rsidTr="004D6769">
        <w:tc>
          <w:tcPr>
            <w:tcW w:w="6048" w:type="dxa"/>
          </w:tcPr>
          <w:p w14:paraId="449846C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Refer client to other agencies / disciplines / organisations as appropriate</w:t>
            </w:r>
          </w:p>
          <w:p w14:paraId="20DF346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DEA3F8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E946F1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200E130F" w14:textId="77777777" w:rsidTr="004D6769">
        <w:tc>
          <w:tcPr>
            <w:tcW w:w="6048" w:type="dxa"/>
          </w:tcPr>
          <w:p w14:paraId="393E1F5D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Provides client / carer with appropriate hearing health resources</w:t>
            </w:r>
          </w:p>
          <w:p w14:paraId="1F46159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EB8184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788396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2EB6CC9" w14:textId="77777777" w:rsidTr="004D6769">
        <w:tc>
          <w:tcPr>
            <w:tcW w:w="6048" w:type="dxa"/>
          </w:tcPr>
          <w:p w14:paraId="56FDF19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Advocates on behalf of client</w:t>
            </w:r>
          </w:p>
          <w:p w14:paraId="672A81E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4C6566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7EDA54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26FF2564" w14:textId="77777777" w:rsidTr="004D6769">
        <w:tc>
          <w:tcPr>
            <w:tcW w:w="6048" w:type="dxa"/>
          </w:tcPr>
          <w:p w14:paraId="7CB957D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Uses other strategies to optimise client outcomes</w:t>
            </w:r>
          </w:p>
          <w:p w14:paraId="6D6C113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5DCA49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CA4528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254A3C14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2BEFA16F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2310F4D2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5C8CD96E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227E3332" w14:textId="77777777" w:rsidR="00AC30B1" w:rsidRDefault="00AC30B1" w:rsidP="00AC30B1">
      <w:pPr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>Competency 6:</w:t>
      </w:r>
      <w:r w:rsidRPr="0075709B">
        <w:rPr>
          <w:rFonts w:eastAsia="Times New Roman"/>
          <w:b/>
        </w:rPr>
        <w:tab/>
      </w:r>
      <w:r w:rsidRPr="0075709B">
        <w:rPr>
          <w:rFonts w:eastAsia="Times New Roman"/>
          <w:b/>
          <w:sz w:val="24"/>
          <w:szCs w:val="24"/>
        </w:rPr>
        <w:t>Maintenance of equipment and environment</w:t>
      </w:r>
    </w:p>
    <w:p w14:paraId="5E7EBDA9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620"/>
      </w:tblGrid>
      <w:tr w:rsidR="00AC30B1" w:rsidRPr="0075709B" w14:paraId="2FE05A5A" w14:textId="77777777" w:rsidTr="004D6769">
        <w:tc>
          <w:tcPr>
            <w:tcW w:w="6048" w:type="dxa"/>
            <w:shd w:val="pct10" w:color="auto" w:fill="auto"/>
          </w:tcPr>
          <w:p w14:paraId="3F3ED496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686E5050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pct10" w:color="auto" w:fill="auto"/>
          </w:tcPr>
          <w:p w14:paraId="6B0BF463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44AB6650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620" w:type="dxa"/>
            <w:shd w:val="pct10" w:color="auto" w:fill="auto"/>
          </w:tcPr>
          <w:p w14:paraId="7E80D7B6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2F65A65C" w14:textId="77777777" w:rsidTr="004D6769">
        <w:tc>
          <w:tcPr>
            <w:tcW w:w="6048" w:type="dxa"/>
          </w:tcPr>
          <w:p w14:paraId="4CF704A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Equipment check prior to commencing clinic</w:t>
            </w:r>
          </w:p>
          <w:p w14:paraId="3B79C82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A00E32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F1623BC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CCC65D9" w14:textId="77777777" w:rsidTr="004D6769">
        <w:tc>
          <w:tcPr>
            <w:tcW w:w="6048" w:type="dxa"/>
          </w:tcPr>
          <w:p w14:paraId="69ABE0B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Annual calibration requirements</w:t>
            </w:r>
          </w:p>
          <w:p w14:paraId="01D8259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C2707A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05D0D1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659FEB5D" w14:textId="77777777" w:rsidTr="004D6769">
        <w:tc>
          <w:tcPr>
            <w:tcW w:w="6048" w:type="dxa"/>
          </w:tcPr>
          <w:p w14:paraId="786C3A0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Use and limitations of all equipment</w:t>
            </w:r>
          </w:p>
          <w:p w14:paraId="6AFA221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8FA8B3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EBBCC7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47D2D17F" w14:textId="77777777" w:rsidTr="004D6769">
        <w:tc>
          <w:tcPr>
            <w:tcW w:w="6048" w:type="dxa"/>
          </w:tcPr>
          <w:p w14:paraId="43152B7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Knowledge and understanding of relevant standards for audiometric testing environment and equipment calibration</w:t>
            </w:r>
          </w:p>
          <w:p w14:paraId="1E318EE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E434A5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687EE6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28257492" w14:textId="77777777" w:rsidTr="004D6769">
        <w:tc>
          <w:tcPr>
            <w:tcW w:w="6048" w:type="dxa"/>
          </w:tcPr>
          <w:p w14:paraId="7DBBBF50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 xml:space="preserve">Troubleshooting / problem solving </w:t>
            </w:r>
          </w:p>
          <w:p w14:paraId="26A7598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D222E16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34EFBF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3FF5DB35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55E755BF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26D163E5" w14:textId="77777777" w:rsidR="00AC30B1" w:rsidRDefault="00AC30B1" w:rsidP="00AC30B1">
      <w:pPr>
        <w:rPr>
          <w:rFonts w:eastAsia="Times New Roman"/>
          <w:sz w:val="24"/>
          <w:szCs w:val="24"/>
        </w:rPr>
      </w:pPr>
    </w:p>
    <w:p w14:paraId="49F2040F" w14:textId="77777777" w:rsidR="00AC30B1" w:rsidRDefault="00AC30B1" w:rsidP="00AC30B1">
      <w:pPr>
        <w:rPr>
          <w:rFonts w:eastAsia="Times New Roman"/>
          <w:sz w:val="24"/>
          <w:szCs w:val="24"/>
        </w:rPr>
      </w:pPr>
    </w:p>
    <w:p w14:paraId="6492924E" w14:textId="77777777" w:rsidR="00AC30B1" w:rsidRDefault="00AC30B1" w:rsidP="00AC30B1">
      <w:pPr>
        <w:rPr>
          <w:rFonts w:eastAsia="Times New Roman"/>
          <w:sz w:val="24"/>
          <w:szCs w:val="24"/>
        </w:rPr>
      </w:pPr>
    </w:p>
    <w:p w14:paraId="6603B8E3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37D8D4A7" w14:textId="77075980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1462CBA2" w14:textId="77777777" w:rsidR="00AC30B1" w:rsidRPr="0075709B" w:rsidRDefault="00AC30B1" w:rsidP="00AC30B1">
      <w:pPr>
        <w:rPr>
          <w:rFonts w:eastAsia="Times New Roman"/>
          <w:sz w:val="24"/>
          <w:szCs w:val="24"/>
        </w:rPr>
      </w:pPr>
    </w:p>
    <w:p w14:paraId="2D2ACBD6" w14:textId="77777777" w:rsidR="00AC30B1" w:rsidRPr="0075709B" w:rsidRDefault="00AC30B1" w:rsidP="00AC30B1">
      <w:pPr>
        <w:contextualSpacing/>
        <w:rPr>
          <w:rFonts w:eastAsia="Times New Roman"/>
          <w:b/>
          <w:sz w:val="24"/>
          <w:szCs w:val="24"/>
        </w:rPr>
      </w:pPr>
    </w:p>
    <w:p w14:paraId="5DDA9D3E" w14:textId="77777777" w:rsidR="00AC30B1" w:rsidRDefault="00AC30B1" w:rsidP="00AC30B1">
      <w:pPr>
        <w:contextualSpacing/>
        <w:rPr>
          <w:rFonts w:eastAsia="Times New Roman"/>
          <w:b/>
          <w:sz w:val="24"/>
          <w:szCs w:val="24"/>
        </w:rPr>
      </w:pPr>
      <w:r w:rsidRPr="0075709B">
        <w:rPr>
          <w:rFonts w:eastAsia="Times New Roman"/>
          <w:b/>
          <w:sz w:val="24"/>
          <w:szCs w:val="24"/>
        </w:rPr>
        <w:t>Competency 7:</w:t>
      </w:r>
      <w:r w:rsidRPr="0075709B">
        <w:rPr>
          <w:rFonts w:eastAsia="Times New Roman"/>
          <w:b/>
          <w:sz w:val="24"/>
          <w:szCs w:val="24"/>
        </w:rPr>
        <w:tab/>
        <w:t>Professional and clinical issues</w:t>
      </w:r>
    </w:p>
    <w:p w14:paraId="26CF3ED3" w14:textId="77777777" w:rsidR="00AC30B1" w:rsidRPr="0075709B" w:rsidRDefault="00AC30B1" w:rsidP="00AC30B1">
      <w:pPr>
        <w:contextualSpacing/>
        <w:rPr>
          <w:rFonts w:eastAsia="Times New Roman"/>
          <w:b/>
        </w:rPr>
      </w:pPr>
      <w:r w:rsidRPr="0075709B">
        <w:rPr>
          <w:rFonts w:eastAsia="Times New Roman"/>
          <w:b/>
          <w:sz w:val="24"/>
          <w:szCs w:val="24"/>
        </w:rPr>
        <w:tab/>
      </w:r>
      <w:r w:rsidRPr="0075709B">
        <w:rPr>
          <w:rFonts w:eastAsia="Times New Roman"/>
          <w:b/>
          <w:sz w:val="24"/>
          <w:szCs w:val="24"/>
        </w:rPr>
        <w:tab/>
      </w:r>
      <w:r w:rsidRPr="0075709B">
        <w:rPr>
          <w:rFonts w:eastAsia="Times New Roman"/>
          <w:b/>
          <w:sz w:val="24"/>
          <w:szCs w:val="24"/>
        </w:rPr>
        <w:tab/>
      </w:r>
      <w:r w:rsidRPr="0075709B">
        <w:rPr>
          <w:rFonts w:eastAsia="Times New Roman"/>
          <w:b/>
          <w:sz w:val="24"/>
          <w:szCs w:val="24"/>
        </w:rPr>
        <w:tab/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620"/>
        <w:gridCol w:w="1620"/>
      </w:tblGrid>
      <w:tr w:rsidR="00AC30B1" w:rsidRPr="0075709B" w14:paraId="04B68ABA" w14:textId="77777777" w:rsidTr="004D6769">
        <w:tc>
          <w:tcPr>
            <w:tcW w:w="6048" w:type="dxa"/>
            <w:shd w:val="pct10" w:color="auto" w:fill="auto"/>
          </w:tcPr>
          <w:p w14:paraId="77A9DC52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Criteria</w:t>
            </w:r>
          </w:p>
          <w:p w14:paraId="4A76346B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20" w:type="dxa"/>
            <w:shd w:val="pct10" w:color="auto" w:fill="auto"/>
          </w:tcPr>
          <w:p w14:paraId="33C5C5D0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Competent</w:t>
            </w:r>
          </w:p>
          <w:p w14:paraId="45428757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Y/N</w:t>
            </w:r>
          </w:p>
        </w:tc>
        <w:tc>
          <w:tcPr>
            <w:tcW w:w="1620" w:type="dxa"/>
            <w:shd w:val="pct10" w:color="auto" w:fill="auto"/>
          </w:tcPr>
          <w:p w14:paraId="244EF916" w14:textId="77777777" w:rsidR="00AC30B1" w:rsidRPr="0075709B" w:rsidRDefault="00AC30B1" w:rsidP="004D676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709B">
              <w:rPr>
                <w:rFonts w:eastAsia="Times New Roman"/>
                <w:b/>
              </w:rPr>
              <w:t>Date</w:t>
            </w:r>
          </w:p>
        </w:tc>
      </w:tr>
      <w:tr w:rsidR="00AC30B1" w:rsidRPr="0075709B" w14:paraId="4DB0D5D6" w14:textId="77777777" w:rsidTr="004D6769">
        <w:tc>
          <w:tcPr>
            <w:tcW w:w="6048" w:type="dxa"/>
          </w:tcPr>
          <w:p w14:paraId="69F4AAD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  <w:p w14:paraId="6A4B709E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 xml:space="preserve">Adherence to local and State </w:t>
            </w:r>
            <w:r>
              <w:rPr>
                <w:rFonts w:eastAsia="Times New Roman"/>
              </w:rPr>
              <w:t>workplace</w:t>
            </w:r>
            <w:r w:rsidRPr="0075709B">
              <w:rPr>
                <w:rFonts w:eastAsia="Times New Roman"/>
              </w:rPr>
              <w:t xml:space="preserve"> health and safety policies</w:t>
            </w:r>
          </w:p>
          <w:p w14:paraId="6B2C4E2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DBF894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801874F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02A0AEAF" w14:textId="77777777" w:rsidTr="004D6769">
        <w:tc>
          <w:tcPr>
            <w:tcW w:w="6048" w:type="dxa"/>
          </w:tcPr>
          <w:p w14:paraId="1408616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  <w:p w14:paraId="208DDDDA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Adherence to relevant infection control policies</w:t>
            </w:r>
          </w:p>
          <w:p w14:paraId="7D84AC7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5D93AE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9B4A812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7E6CFA2E" w14:textId="77777777" w:rsidTr="004D6769">
        <w:tc>
          <w:tcPr>
            <w:tcW w:w="6048" w:type="dxa"/>
          </w:tcPr>
          <w:p w14:paraId="695A118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  <w:p w14:paraId="3F5ED9A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Ethical and legal considerations in all aspects of client care</w:t>
            </w:r>
          </w:p>
          <w:p w14:paraId="34D0F7AB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FBA3BB4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36914767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00461BAF" w14:textId="77777777" w:rsidTr="004D6769">
        <w:tc>
          <w:tcPr>
            <w:tcW w:w="6048" w:type="dxa"/>
          </w:tcPr>
          <w:p w14:paraId="35C6A6A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  <w:p w14:paraId="20F43CE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 xml:space="preserve">Adherence to all relevant local policies and procedures </w:t>
            </w:r>
          </w:p>
          <w:p w14:paraId="54D0EA1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DB075F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5A9DB13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C30B1" w:rsidRPr="0075709B" w14:paraId="13DEAC45" w14:textId="77777777" w:rsidTr="004D6769">
        <w:tc>
          <w:tcPr>
            <w:tcW w:w="6048" w:type="dxa"/>
          </w:tcPr>
          <w:p w14:paraId="1CA0A965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  <w:p w14:paraId="5A8F5099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  <w:r w:rsidRPr="0075709B">
              <w:rPr>
                <w:rFonts w:eastAsia="Times New Roman"/>
              </w:rPr>
              <w:t>Practices in accordance with recommended professional and national nursing standards including audiometry nursing clinical practice standards and competencies</w:t>
            </w:r>
          </w:p>
          <w:p w14:paraId="4713DBB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FDFF488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2DB50071" w14:textId="77777777" w:rsidR="00AC30B1" w:rsidRPr="0075709B" w:rsidRDefault="00AC30B1" w:rsidP="004D6769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08395E7" w14:textId="77777777" w:rsidR="00AC30B1" w:rsidRPr="0075709B" w:rsidRDefault="00AC30B1" w:rsidP="00AC30B1">
      <w:pPr>
        <w:rPr>
          <w:rFonts w:eastAsia="Times New Roman"/>
        </w:rPr>
      </w:pPr>
    </w:p>
    <w:p w14:paraId="331A99A8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1E859A99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75709B">
        <w:rPr>
          <w:rFonts w:eastAsia="Times New Roman"/>
        </w:rPr>
        <w:t xml:space="preserve">Clinician’s name: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Designation:</w:t>
      </w:r>
    </w:p>
    <w:p w14:paraId="0688ADE3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75709B">
        <w:rPr>
          <w:rFonts w:eastAsia="Times New Roman"/>
        </w:rPr>
        <w:t>Signature</w:t>
      </w:r>
    </w:p>
    <w:p w14:paraId="448389D3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75709B">
        <w:rPr>
          <w:rFonts w:eastAsia="Times New Roman"/>
        </w:rPr>
        <w:t>Date:</w:t>
      </w:r>
    </w:p>
    <w:p w14:paraId="054B2B83" w14:textId="77777777" w:rsidR="00AC30B1" w:rsidRPr="0075709B" w:rsidRDefault="00AC30B1" w:rsidP="00AC30B1">
      <w:pPr>
        <w:rPr>
          <w:rFonts w:eastAsia="Times New Roman"/>
        </w:rPr>
      </w:pPr>
    </w:p>
    <w:p w14:paraId="2FD0FB7C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7F4C950A" w14:textId="77777777" w:rsidR="00AC30B1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75709B">
        <w:rPr>
          <w:rFonts w:eastAsia="Times New Roman"/>
        </w:rPr>
        <w:t xml:space="preserve">Assessor’s name: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5709B">
        <w:rPr>
          <w:rFonts w:eastAsia="Times New Roman"/>
        </w:rPr>
        <w:t>Designation:</w:t>
      </w:r>
    </w:p>
    <w:p w14:paraId="37FEAE66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75709B">
        <w:rPr>
          <w:rFonts w:eastAsia="Times New Roman"/>
        </w:rPr>
        <w:t>Signature:</w:t>
      </w:r>
    </w:p>
    <w:p w14:paraId="40754C02" w14:textId="77777777" w:rsidR="00AC30B1" w:rsidRPr="0075709B" w:rsidRDefault="00AC30B1" w:rsidP="00A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75709B">
        <w:rPr>
          <w:rFonts w:eastAsia="Times New Roman"/>
        </w:rPr>
        <w:t>Date:</w:t>
      </w:r>
    </w:p>
    <w:p w14:paraId="6EF1B11B" w14:textId="77777777" w:rsidR="00AC30B1" w:rsidRPr="0075709B" w:rsidRDefault="00AC30B1" w:rsidP="00AC30B1">
      <w:pPr>
        <w:rPr>
          <w:rFonts w:eastAsia="Times New Roman"/>
        </w:rPr>
      </w:pPr>
    </w:p>
    <w:p w14:paraId="4924447B" w14:textId="77777777" w:rsidR="00AC30B1" w:rsidRPr="0075709B" w:rsidRDefault="00AC30B1" w:rsidP="00AC30B1">
      <w:pPr>
        <w:rPr>
          <w:rFonts w:eastAsia="Times New Roman"/>
        </w:rPr>
      </w:pPr>
    </w:p>
    <w:p w14:paraId="0F63FD46" w14:textId="77777777" w:rsidR="00AC30B1" w:rsidRDefault="00AC30B1" w:rsidP="00AC30B1">
      <w:pPr>
        <w:rPr>
          <w:rFonts w:eastAsia="Times New Roman"/>
          <w:i/>
          <w:sz w:val="18"/>
          <w:szCs w:val="18"/>
        </w:rPr>
      </w:pPr>
      <w:r w:rsidRPr="0075709B">
        <w:rPr>
          <w:rFonts w:eastAsia="Times New Roman"/>
          <w:i/>
          <w:sz w:val="18"/>
          <w:szCs w:val="18"/>
        </w:rPr>
        <w:t>Further information relating to these clinical competencies should be directed to the executive committee of the Audiometry Nurses Association of Australia Inc.</w:t>
      </w:r>
    </w:p>
    <w:p w14:paraId="09F83110" w14:textId="77777777" w:rsidR="00343CEE" w:rsidRDefault="00343CEE"/>
    <w:sectPr w:rsidR="00343CEE" w:rsidSect="00ED787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B104" w14:textId="77777777" w:rsidR="00842755" w:rsidRDefault="00842755" w:rsidP="00AC30B1">
      <w:pPr>
        <w:spacing w:after="0" w:line="240" w:lineRule="auto"/>
      </w:pPr>
      <w:r>
        <w:separator/>
      </w:r>
    </w:p>
  </w:endnote>
  <w:endnote w:type="continuationSeparator" w:id="0">
    <w:p w14:paraId="5D10200C" w14:textId="77777777" w:rsidR="00842755" w:rsidRDefault="00842755" w:rsidP="00AC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CD2E" w14:textId="77777777" w:rsidR="00F772CA" w:rsidRPr="00F772CA" w:rsidRDefault="00F772CA">
    <w:pPr>
      <w:pStyle w:val="Footer"/>
      <w:rPr>
        <w:sz w:val="18"/>
        <w:szCs w:val="18"/>
      </w:rPr>
    </w:pPr>
    <w:r w:rsidRPr="00F772CA">
      <w:rPr>
        <w:sz w:val="18"/>
        <w:szCs w:val="18"/>
      </w:rPr>
      <w:t>Reviewed October 2021</w:t>
    </w:r>
  </w:p>
  <w:p w14:paraId="06E9456A" w14:textId="77777777" w:rsidR="00F772CA" w:rsidRDefault="00F77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9ABB" w14:textId="77777777" w:rsidR="00842755" w:rsidRDefault="00842755" w:rsidP="00AC30B1">
      <w:pPr>
        <w:spacing w:after="0" w:line="240" w:lineRule="auto"/>
      </w:pPr>
      <w:r>
        <w:separator/>
      </w:r>
    </w:p>
  </w:footnote>
  <w:footnote w:type="continuationSeparator" w:id="0">
    <w:p w14:paraId="53768CCD" w14:textId="77777777" w:rsidR="00842755" w:rsidRDefault="00842755" w:rsidP="00AC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94D6" w14:textId="19FD4950" w:rsidR="00ED787A" w:rsidRDefault="00ED78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1FCEBA" wp14:editId="26480F1F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695325" cy="6953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F2DE6" w14:textId="77777777" w:rsidR="00AC30B1" w:rsidRDefault="00AC3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B1"/>
    <w:rsid w:val="00343CEE"/>
    <w:rsid w:val="003F0945"/>
    <w:rsid w:val="00842755"/>
    <w:rsid w:val="00AC30B1"/>
    <w:rsid w:val="00DA3D54"/>
    <w:rsid w:val="00ED787A"/>
    <w:rsid w:val="00EE7D37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00713"/>
  <w15:chartTrackingRefBased/>
  <w15:docId w15:val="{78D240D0-EC47-4C64-8119-2E8320A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B1"/>
  </w:style>
  <w:style w:type="paragraph" w:styleId="Footer">
    <w:name w:val="footer"/>
    <w:basedOn w:val="Normal"/>
    <w:link w:val="FooterChar"/>
    <w:uiPriority w:val="99"/>
    <w:unhideWhenUsed/>
    <w:rsid w:val="00AC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NNSWLHD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Norton</dc:creator>
  <cp:keywords/>
  <dc:description/>
  <cp:lastModifiedBy>Kate Norton (Northern NSW LHD)</cp:lastModifiedBy>
  <cp:revision>2</cp:revision>
  <dcterms:created xsi:type="dcterms:W3CDTF">2023-06-09T01:47:00Z</dcterms:created>
  <dcterms:modified xsi:type="dcterms:W3CDTF">2023-06-09T01:47:00Z</dcterms:modified>
</cp:coreProperties>
</file>