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10E40" w14:textId="3C74A754" w:rsidR="002C4143" w:rsidRPr="0073229B" w:rsidRDefault="002C4143" w:rsidP="002C4143">
      <w:pPr>
        <w:pStyle w:val="lead"/>
        <w:jc w:val="center"/>
        <w:rPr>
          <w:rFonts w:ascii="Arial" w:hAnsi="Arial" w:cs="Arial"/>
          <w:b/>
          <w:bCs/>
          <w:color w:val="auto"/>
          <w:sz w:val="32"/>
          <w:szCs w:val="32"/>
          <w14:ligatures w14:val="none"/>
        </w:rPr>
      </w:pPr>
      <w:r w:rsidRPr="0073229B">
        <w:rPr>
          <w:rFonts w:ascii="Arial" w:hAnsi="Arial" w:cs="Arial"/>
          <w:b/>
          <w:bCs/>
          <w:color w:val="auto"/>
          <w:sz w:val="32"/>
          <w:szCs w:val="32"/>
          <w14:ligatures w14:val="none"/>
        </w:rPr>
        <w:t>ANAA In</w:t>
      </w:r>
      <w:r w:rsidR="00BC4284" w:rsidRPr="0073229B">
        <w:rPr>
          <w:rFonts w:ascii="Arial" w:hAnsi="Arial" w:cs="Arial"/>
          <w:b/>
          <w:bCs/>
          <w:color w:val="auto"/>
          <w:sz w:val="32"/>
          <w:szCs w:val="32"/>
          <w14:ligatures w14:val="none"/>
        </w:rPr>
        <w:t>c</w:t>
      </w:r>
      <w:r w:rsidRPr="0073229B">
        <w:rPr>
          <w:rFonts w:ascii="Arial" w:hAnsi="Arial" w:cs="Arial"/>
          <w:b/>
          <w:bCs/>
          <w:color w:val="auto"/>
          <w:sz w:val="32"/>
          <w:szCs w:val="32"/>
          <w14:ligatures w14:val="none"/>
        </w:rPr>
        <w:t xml:space="preserve">. Scholarship for </w:t>
      </w:r>
      <w:r w:rsidR="0073229B" w:rsidRPr="0073229B">
        <w:rPr>
          <w:rFonts w:ascii="Arial" w:hAnsi="Arial" w:cs="Arial"/>
          <w:b/>
          <w:bCs/>
          <w:color w:val="auto"/>
          <w:sz w:val="32"/>
          <w:szCs w:val="32"/>
          <w14:ligatures w14:val="none"/>
        </w:rPr>
        <w:t>Audiometry Nursing</w:t>
      </w:r>
      <w:r w:rsidR="0073229B">
        <w:rPr>
          <w:rFonts w:ascii="Arial" w:hAnsi="Arial" w:cs="Arial"/>
          <w:b/>
          <w:bCs/>
          <w:color w:val="auto"/>
          <w:sz w:val="32"/>
          <w:szCs w:val="32"/>
          <w14:ligatures w14:val="none"/>
        </w:rPr>
        <w:t xml:space="preserve"> </w:t>
      </w:r>
      <w:r w:rsidRPr="0073229B">
        <w:rPr>
          <w:rFonts w:ascii="Arial" w:hAnsi="Arial" w:cs="Arial"/>
          <w:b/>
          <w:bCs/>
          <w:color w:val="auto"/>
          <w:sz w:val="32"/>
          <w:szCs w:val="32"/>
          <w14:ligatures w14:val="none"/>
        </w:rPr>
        <w:t xml:space="preserve">students </w:t>
      </w:r>
    </w:p>
    <w:p w14:paraId="0A068728" w14:textId="3B79B4CD" w:rsidR="00045EED" w:rsidRPr="0073229B" w:rsidRDefault="0073229B" w:rsidP="002C4143">
      <w:pPr>
        <w:pStyle w:val="lead"/>
        <w:jc w:val="center"/>
        <w:rPr>
          <w:rFonts w:ascii="Arial" w:hAnsi="Arial" w:cs="Arial"/>
          <w:b/>
          <w:bCs/>
          <w:color w:val="auto"/>
          <w:sz w:val="32"/>
          <w:szCs w:val="32"/>
          <w14:ligatures w14:val="none"/>
        </w:rPr>
      </w:pPr>
      <w:r>
        <w:rPr>
          <w:rFonts w:ascii="Arial" w:hAnsi="Arial" w:cs="Arial"/>
          <w:b/>
          <w:bCs/>
          <w:color w:val="auto"/>
          <w:sz w:val="32"/>
          <w:szCs w:val="32"/>
          <w14:ligatures w14:val="none"/>
        </w:rPr>
        <w:t>S</w:t>
      </w:r>
      <w:r w:rsidR="00045EED" w:rsidRPr="0073229B">
        <w:rPr>
          <w:rFonts w:ascii="Arial" w:hAnsi="Arial" w:cs="Arial"/>
          <w:b/>
          <w:bCs/>
          <w:color w:val="auto"/>
          <w:sz w:val="32"/>
          <w:szCs w:val="32"/>
          <w14:ligatures w14:val="none"/>
        </w:rPr>
        <w:t xml:space="preserve">tudies commencing in </w:t>
      </w:r>
      <w:r w:rsidR="00057854">
        <w:rPr>
          <w:rFonts w:ascii="Arial" w:hAnsi="Arial" w:cs="Arial"/>
          <w:b/>
          <w:bCs/>
          <w:color w:val="auto"/>
          <w:sz w:val="32"/>
          <w:szCs w:val="32"/>
          <w14:ligatures w14:val="none"/>
        </w:rPr>
        <w:t>January 202</w:t>
      </w:r>
      <w:r w:rsidR="00E8087E">
        <w:rPr>
          <w:rFonts w:ascii="Arial" w:hAnsi="Arial" w:cs="Arial"/>
          <w:b/>
          <w:bCs/>
          <w:color w:val="auto"/>
          <w:sz w:val="32"/>
          <w:szCs w:val="32"/>
          <w14:ligatures w14:val="none"/>
        </w:rPr>
        <w:t>5</w:t>
      </w:r>
    </w:p>
    <w:p w14:paraId="28FC90D5" w14:textId="49A3E212" w:rsidR="002C4143" w:rsidRDefault="0073229B" w:rsidP="002C4143">
      <w:pPr>
        <w:pStyle w:val="lead"/>
        <w:jc w:val="center"/>
        <w:rPr>
          <w:rFonts w:ascii="Arial" w:hAnsi="Arial" w:cs="Arial"/>
          <w:b/>
          <w:bCs/>
          <w:sz w:val="22"/>
          <w:szCs w:val="22"/>
          <w14:ligatures w14:val="none"/>
        </w:rPr>
      </w:pPr>
      <w:r>
        <w:rPr>
          <w:rFonts w:ascii="Arial" w:hAnsi="Arial" w:cs="Arial"/>
          <w:b/>
          <w:bCs/>
          <w:noProof/>
          <w:sz w:val="22"/>
          <w:szCs w:val="22"/>
          <w14:ligatures w14:val="none"/>
          <w14:cntxtAlts w14:val="0"/>
        </w:rPr>
        <w:drawing>
          <wp:inline distT="0" distB="0" distL="0" distR="0" wp14:anchorId="2F24A2C8" wp14:editId="30025F72">
            <wp:extent cx="2752725" cy="85687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85419" cy="867056"/>
                    </a:xfrm>
                    <a:prstGeom prst="rect">
                      <a:avLst/>
                    </a:prstGeom>
                  </pic:spPr>
                </pic:pic>
              </a:graphicData>
            </a:graphic>
          </wp:inline>
        </w:drawing>
      </w:r>
    </w:p>
    <w:p w14:paraId="30C15EB8" w14:textId="2ABF9A5D" w:rsidR="002C4143" w:rsidRDefault="002C4143" w:rsidP="002C4143">
      <w:pPr>
        <w:pStyle w:val="lead"/>
        <w:rPr>
          <w:rFonts w:ascii="Arial" w:hAnsi="Arial" w:cs="Arial"/>
          <w:sz w:val="24"/>
          <w:szCs w:val="24"/>
          <w14:ligatures w14:val="none"/>
        </w:rPr>
      </w:pPr>
      <w:r>
        <w:rPr>
          <w:rFonts w:ascii="Arial" w:hAnsi="Arial" w:cs="Arial"/>
          <w:b/>
          <w:bCs/>
          <w:sz w:val="24"/>
          <w:szCs w:val="24"/>
          <w14:ligatures w14:val="none"/>
        </w:rPr>
        <w:t>Audiometry Nurse Association of Australia Inc</w:t>
      </w:r>
      <w:r>
        <w:rPr>
          <w:rFonts w:ascii="Arial" w:hAnsi="Arial" w:cs="Arial"/>
          <w:sz w:val="24"/>
          <w:szCs w:val="24"/>
          <w14:ligatures w14:val="none"/>
        </w:rPr>
        <w:t>.</w:t>
      </w:r>
      <w:r w:rsidR="004B40D3">
        <w:rPr>
          <w:rFonts w:ascii="Arial" w:hAnsi="Arial" w:cs="Arial"/>
          <w:sz w:val="24"/>
          <w:szCs w:val="24"/>
          <w14:ligatures w14:val="none"/>
        </w:rPr>
        <w:t xml:space="preserve"> (ANAA Inc.)</w:t>
      </w:r>
      <w:r>
        <w:rPr>
          <w:rFonts w:ascii="Arial" w:hAnsi="Arial" w:cs="Arial"/>
          <w:sz w:val="24"/>
          <w:szCs w:val="24"/>
          <w14:ligatures w14:val="none"/>
        </w:rPr>
        <w:t xml:space="preserve"> represents the professional interests of Audiometry Nurses. The Association provides support, a forum for discussion on hearing health and facilitates ongoing professional development.</w:t>
      </w:r>
    </w:p>
    <w:p w14:paraId="055B917D" w14:textId="77777777" w:rsidR="002C4143" w:rsidRDefault="002C4143" w:rsidP="002C4143">
      <w:pPr>
        <w:pStyle w:val="lead"/>
        <w:rPr>
          <w:rFonts w:ascii="Arial" w:hAnsi="Arial" w:cs="Arial"/>
          <w:sz w:val="24"/>
          <w:szCs w:val="24"/>
          <w14:ligatures w14:val="none"/>
        </w:rPr>
      </w:pPr>
      <w:r>
        <w:rPr>
          <w:rFonts w:ascii="Arial" w:hAnsi="Arial" w:cs="Arial"/>
          <w:sz w:val="24"/>
          <w:szCs w:val="24"/>
          <w14:ligatures w14:val="none"/>
        </w:rPr>
        <w:t xml:space="preserve">ANAA Inc. is involved in the education and support of students in Audiometry Nursing with the ongoing edification of Clinical Advisor competencies. Registered or Enrolled Nurses can undertake studies in Audiometry Nursing through the Australian College of Nursing. </w:t>
      </w:r>
    </w:p>
    <w:p w14:paraId="24E91751" w14:textId="77777777" w:rsidR="002C4143" w:rsidRDefault="002C4143" w:rsidP="002C4143">
      <w:pPr>
        <w:widowControl w:val="0"/>
        <w:spacing w:after="0"/>
        <w:rPr>
          <w:rFonts w:ascii="Arial" w:hAnsi="Arial" w:cs="Arial"/>
          <w:sz w:val="24"/>
          <w:szCs w:val="24"/>
          <w14:ligatures w14:val="none"/>
        </w:rPr>
      </w:pPr>
      <w:r>
        <w:rPr>
          <w:rFonts w:ascii="Arial" w:hAnsi="Arial" w:cs="Arial"/>
          <w:b/>
          <w:bCs/>
          <w:sz w:val="24"/>
          <w:szCs w:val="24"/>
          <w14:ligatures w14:val="none"/>
        </w:rPr>
        <w:t>The ANAA Inc. Scholarship</w:t>
      </w:r>
      <w:r>
        <w:rPr>
          <w:rFonts w:ascii="Arial" w:hAnsi="Arial" w:cs="Arial"/>
          <w:sz w:val="24"/>
          <w:szCs w:val="24"/>
          <w14:ligatures w14:val="none"/>
        </w:rPr>
        <w:t xml:space="preserve"> has been established to help support Registered and Enrolled </w:t>
      </w:r>
      <w:r w:rsidR="00BD2F17">
        <w:rPr>
          <w:rFonts w:ascii="Arial" w:hAnsi="Arial" w:cs="Arial"/>
          <w:sz w:val="24"/>
          <w:szCs w:val="24"/>
          <w14:ligatures w14:val="none"/>
        </w:rPr>
        <w:t>Nurses</w:t>
      </w:r>
      <w:r>
        <w:rPr>
          <w:rFonts w:ascii="Arial" w:hAnsi="Arial" w:cs="Arial"/>
          <w:sz w:val="24"/>
          <w:szCs w:val="24"/>
          <w14:ligatures w14:val="none"/>
        </w:rPr>
        <w:t xml:space="preserve"> to </w:t>
      </w:r>
      <w:r w:rsidR="00BD2F17">
        <w:rPr>
          <w:rFonts w:ascii="Arial" w:hAnsi="Arial" w:cs="Arial"/>
          <w:sz w:val="24"/>
          <w:szCs w:val="24"/>
          <w14:ligatures w14:val="none"/>
        </w:rPr>
        <w:t>undertake</w:t>
      </w:r>
      <w:r>
        <w:rPr>
          <w:rFonts w:ascii="Arial" w:hAnsi="Arial" w:cs="Arial"/>
          <w:sz w:val="24"/>
          <w:szCs w:val="24"/>
          <w14:ligatures w14:val="none"/>
        </w:rPr>
        <w:t xml:space="preserve"> post-graduate studies in Audiometry Nursing so that they may pursue a career working in Audiometry Nursing services. </w:t>
      </w:r>
      <w:r w:rsidRPr="00BF2134">
        <w:rPr>
          <w:rFonts w:ascii="Arial" w:hAnsi="Arial" w:cs="Arial"/>
          <w:sz w:val="24"/>
          <w:szCs w:val="24"/>
          <w14:ligatures w14:val="none"/>
        </w:rPr>
        <w:t>The funds provided may be used to assist with costs involved in completing a post-graduate course of study.</w:t>
      </w:r>
    </w:p>
    <w:p w14:paraId="1D304D07" w14:textId="77777777" w:rsidR="002C4143" w:rsidRDefault="002C4143" w:rsidP="002C4143">
      <w:pPr>
        <w:spacing w:after="0"/>
        <w:rPr>
          <w:rFonts w:ascii="Arial" w:hAnsi="Arial" w:cs="Arial"/>
          <w:sz w:val="24"/>
          <w:szCs w:val="24"/>
          <w14:ligatures w14:val="none"/>
        </w:rPr>
      </w:pPr>
      <w:r>
        <w:rPr>
          <w:rFonts w:ascii="Arial" w:hAnsi="Arial" w:cs="Arial"/>
          <w:sz w:val="24"/>
          <w:szCs w:val="24"/>
          <w14:ligatures w14:val="none"/>
        </w:rPr>
        <w:t> </w:t>
      </w:r>
    </w:p>
    <w:p w14:paraId="6107CDC6" w14:textId="4C63F22D" w:rsidR="002C4143" w:rsidRDefault="002C4143" w:rsidP="002C4143">
      <w:pPr>
        <w:widowControl w:val="0"/>
        <w:spacing w:after="300"/>
        <w:rPr>
          <w:rFonts w:ascii="Arial" w:hAnsi="Arial" w:cs="Arial"/>
          <w:sz w:val="24"/>
          <w:szCs w:val="24"/>
          <w14:ligatures w14:val="none"/>
        </w:rPr>
      </w:pPr>
      <w:r>
        <w:rPr>
          <w:rFonts w:ascii="Arial" w:hAnsi="Arial" w:cs="Arial"/>
          <w:sz w:val="24"/>
          <w:szCs w:val="24"/>
          <w14:ligatures w14:val="none"/>
        </w:rPr>
        <w:t xml:space="preserve">The Australian College of Nursing offers </w:t>
      </w:r>
      <w:r w:rsidR="0073229B">
        <w:rPr>
          <w:rFonts w:ascii="Arial" w:hAnsi="Arial" w:cs="Arial"/>
          <w:sz w:val="24"/>
          <w:szCs w:val="24"/>
          <w14:ligatures w14:val="none"/>
        </w:rPr>
        <w:t xml:space="preserve">a </w:t>
      </w:r>
      <w:r w:rsidR="00B670D2">
        <w:rPr>
          <w:rFonts w:ascii="Arial" w:hAnsi="Arial" w:cs="Arial"/>
          <w:sz w:val="24"/>
          <w:szCs w:val="24"/>
          <w14:ligatures w14:val="none"/>
        </w:rPr>
        <w:t>S</w:t>
      </w:r>
      <w:r w:rsidR="0073229B">
        <w:rPr>
          <w:rFonts w:ascii="Arial" w:hAnsi="Arial" w:cs="Arial"/>
          <w:sz w:val="24"/>
          <w:szCs w:val="24"/>
          <w14:ligatures w14:val="none"/>
        </w:rPr>
        <w:t>tatement of Attainment in Audiometry Nursing course.</w:t>
      </w:r>
    </w:p>
    <w:p w14:paraId="109188DE" w14:textId="33B752E7" w:rsidR="002C4143" w:rsidRDefault="009B2243" w:rsidP="002C4143">
      <w:pPr>
        <w:widowControl w:val="0"/>
        <w:spacing w:after="300"/>
        <w:rPr>
          <w:rFonts w:ascii="Arial" w:hAnsi="Arial" w:cs="Arial"/>
          <w:sz w:val="24"/>
          <w:szCs w:val="24"/>
          <w14:ligatures w14:val="none"/>
        </w:rPr>
      </w:pPr>
      <w:r>
        <w:rPr>
          <w:rFonts w:ascii="Arial" w:hAnsi="Arial" w:cs="Arial"/>
          <w:sz w:val="24"/>
          <w:szCs w:val="24"/>
          <w14:ligatures w14:val="none"/>
        </w:rPr>
        <w:t xml:space="preserve">60 hours of </w:t>
      </w:r>
      <w:r w:rsidR="002C4143">
        <w:rPr>
          <w:rFonts w:ascii="Arial" w:hAnsi="Arial" w:cs="Arial"/>
          <w:sz w:val="24"/>
          <w:szCs w:val="24"/>
          <w14:ligatures w14:val="none"/>
        </w:rPr>
        <w:t xml:space="preserve">Clinical placement will </w:t>
      </w:r>
      <w:r>
        <w:rPr>
          <w:rFonts w:ascii="Arial" w:hAnsi="Arial" w:cs="Arial"/>
          <w:sz w:val="24"/>
          <w:szCs w:val="24"/>
          <w14:ligatures w14:val="none"/>
        </w:rPr>
        <w:t xml:space="preserve">be required whilst studying </w:t>
      </w:r>
      <w:r w:rsidR="00BD2F17">
        <w:rPr>
          <w:rFonts w:ascii="Arial" w:hAnsi="Arial" w:cs="Arial"/>
          <w:sz w:val="24"/>
          <w:szCs w:val="24"/>
          <w14:ligatures w14:val="none"/>
        </w:rPr>
        <w:t>A</w:t>
      </w:r>
      <w:r w:rsidR="002C4143">
        <w:rPr>
          <w:rFonts w:ascii="Arial" w:hAnsi="Arial" w:cs="Arial"/>
          <w:sz w:val="24"/>
          <w:szCs w:val="24"/>
          <w14:ligatures w14:val="none"/>
        </w:rPr>
        <w:t xml:space="preserve">udiometry </w:t>
      </w:r>
      <w:r w:rsidR="00BD2F17">
        <w:rPr>
          <w:rFonts w:ascii="Arial" w:hAnsi="Arial" w:cs="Arial"/>
          <w:sz w:val="24"/>
          <w:szCs w:val="24"/>
          <w14:ligatures w14:val="none"/>
        </w:rPr>
        <w:t>N</w:t>
      </w:r>
      <w:r w:rsidR="002C4143">
        <w:rPr>
          <w:rFonts w:ascii="Arial" w:hAnsi="Arial" w:cs="Arial"/>
          <w:sz w:val="24"/>
          <w:szCs w:val="24"/>
          <w14:ligatures w14:val="none"/>
        </w:rPr>
        <w:t xml:space="preserve">ursing. </w:t>
      </w:r>
    </w:p>
    <w:p w14:paraId="3A3C67FE" w14:textId="11490D12" w:rsidR="002C4143" w:rsidRDefault="002C4143" w:rsidP="002C4143">
      <w:pPr>
        <w:widowControl w:val="0"/>
        <w:spacing w:after="0"/>
        <w:rPr>
          <w:rFonts w:ascii="Arial" w:hAnsi="Arial" w:cs="Arial"/>
          <w:sz w:val="24"/>
          <w:szCs w:val="24"/>
          <w14:ligatures w14:val="none"/>
        </w:rPr>
      </w:pPr>
      <w:r>
        <w:rPr>
          <w:rFonts w:ascii="Arial" w:hAnsi="Arial" w:cs="Arial"/>
          <w:b/>
          <w:bCs/>
          <w:sz w:val="24"/>
          <w:szCs w:val="24"/>
          <w14:ligatures w14:val="none"/>
        </w:rPr>
        <w:t xml:space="preserve">Eligibility:  </w:t>
      </w:r>
      <w:r>
        <w:rPr>
          <w:rFonts w:ascii="Arial" w:hAnsi="Arial" w:cs="Arial"/>
          <w:sz w:val="24"/>
          <w:szCs w:val="24"/>
          <w14:ligatures w14:val="none"/>
        </w:rPr>
        <w:t xml:space="preserve">To be eligible for the scholarship, you must be </w:t>
      </w:r>
      <w:r w:rsidRPr="004B40D3">
        <w:rPr>
          <w:rFonts w:ascii="Arial" w:hAnsi="Arial" w:cs="Arial"/>
          <w:b/>
          <w:bCs/>
          <w:sz w:val="24"/>
          <w:szCs w:val="24"/>
          <w14:ligatures w14:val="none"/>
        </w:rPr>
        <w:t xml:space="preserve">employed within the </w:t>
      </w:r>
      <w:r w:rsidR="00005B7F" w:rsidRPr="004B40D3">
        <w:rPr>
          <w:rFonts w:ascii="Arial" w:hAnsi="Arial" w:cs="Arial"/>
          <w:b/>
          <w:bCs/>
          <w:sz w:val="24"/>
          <w:szCs w:val="24"/>
          <w14:ligatures w14:val="none"/>
        </w:rPr>
        <w:t xml:space="preserve">Australian </w:t>
      </w:r>
      <w:r w:rsidR="00F70BD2" w:rsidRPr="004B40D3">
        <w:rPr>
          <w:rFonts w:ascii="Arial" w:hAnsi="Arial" w:cs="Arial"/>
          <w:b/>
          <w:bCs/>
          <w:sz w:val="24"/>
          <w:szCs w:val="24"/>
          <w14:ligatures w14:val="none"/>
        </w:rPr>
        <w:t xml:space="preserve">public </w:t>
      </w:r>
      <w:r w:rsidRPr="004B40D3">
        <w:rPr>
          <w:rFonts w:ascii="Arial" w:hAnsi="Arial" w:cs="Arial"/>
          <w:b/>
          <w:bCs/>
          <w:sz w:val="24"/>
          <w:szCs w:val="24"/>
          <w14:ligatures w14:val="none"/>
        </w:rPr>
        <w:t xml:space="preserve">health </w:t>
      </w:r>
      <w:r w:rsidR="00A03E48" w:rsidRPr="004B40D3">
        <w:rPr>
          <w:rFonts w:ascii="Arial" w:hAnsi="Arial" w:cs="Arial"/>
          <w:b/>
          <w:bCs/>
          <w:sz w:val="24"/>
          <w:szCs w:val="24"/>
          <w14:ligatures w14:val="none"/>
        </w:rPr>
        <w:t>sector</w:t>
      </w:r>
      <w:r>
        <w:rPr>
          <w:rFonts w:ascii="Arial" w:hAnsi="Arial" w:cs="Arial"/>
          <w:sz w:val="24"/>
          <w:szCs w:val="24"/>
          <w14:ligatures w14:val="none"/>
        </w:rPr>
        <w:t xml:space="preserve"> and have </w:t>
      </w:r>
      <w:r w:rsidRPr="004B40D3">
        <w:rPr>
          <w:rFonts w:ascii="Arial" w:hAnsi="Arial" w:cs="Arial"/>
          <w:b/>
          <w:bCs/>
          <w:sz w:val="24"/>
          <w:szCs w:val="24"/>
          <w14:ligatures w14:val="none"/>
        </w:rPr>
        <w:t>current AHPRA registration</w:t>
      </w:r>
      <w:r>
        <w:rPr>
          <w:rFonts w:ascii="Arial" w:hAnsi="Arial" w:cs="Arial"/>
          <w:sz w:val="24"/>
          <w:szCs w:val="24"/>
          <w14:ligatures w14:val="none"/>
        </w:rPr>
        <w:t xml:space="preserve"> as an RN, EEN or EN with a view </w:t>
      </w:r>
      <w:r w:rsidR="00F8763C">
        <w:rPr>
          <w:rFonts w:ascii="Arial" w:hAnsi="Arial" w:cs="Arial"/>
          <w:sz w:val="24"/>
          <w:szCs w:val="24"/>
          <w14:ligatures w14:val="none"/>
        </w:rPr>
        <w:t>to</w:t>
      </w:r>
      <w:r>
        <w:rPr>
          <w:rFonts w:ascii="Arial" w:hAnsi="Arial" w:cs="Arial"/>
          <w:sz w:val="24"/>
          <w:szCs w:val="24"/>
          <w14:ligatures w14:val="none"/>
        </w:rPr>
        <w:t xml:space="preserve"> employment within the specialty of Audiometry Nursing Services</w:t>
      </w:r>
      <w:r w:rsidR="00005B7F">
        <w:rPr>
          <w:rFonts w:ascii="Arial" w:hAnsi="Arial" w:cs="Arial"/>
          <w:sz w:val="24"/>
          <w:szCs w:val="24"/>
          <w14:ligatures w14:val="none"/>
        </w:rPr>
        <w:t xml:space="preserve"> within Community </w:t>
      </w:r>
      <w:r w:rsidR="004B40D3">
        <w:rPr>
          <w:rFonts w:ascii="Arial" w:hAnsi="Arial" w:cs="Arial"/>
          <w:sz w:val="24"/>
          <w:szCs w:val="24"/>
          <w14:ligatures w14:val="none"/>
        </w:rPr>
        <w:t xml:space="preserve">and Allied </w:t>
      </w:r>
      <w:r w:rsidR="00005B7F">
        <w:rPr>
          <w:rFonts w:ascii="Arial" w:hAnsi="Arial" w:cs="Arial"/>
          <w:sz w:val="24"/>
          <w:szCs w:val="24"/>
          <w14:ligatures w14:val="none"/>
        </w:rPr>
        <w:t>Health</w:t>
      </w:r>
      <w:r>
        <w:rPr>
          <w:rFonts w:ascii="Arial" w:hAnsi="Arial" w:cs="Arial"/>
          <w:sz w:val="24"/>
          <w:szCs w:val="24"/>
          <w14:ligatures w14:val="none"/>
        </w:rPr>
        <w:t>.</w:t>
      </w:r>
    </w:p>
    <w:p w14:paraId="3A6E4FB8" w14:textId="77777777" w:rsidR="002C4143" w:rsidRDefault="002C4143" w:rsidP="002C4143">
      <w:pPr>
        <w:widowControl w:val="0"/>
        <w:spacing w:after="0"/>
        <w:rPr>
          <w:rFonts w:ascii="Arial" w:hAnsi="Arial" w:cs="Arial"/>
          <w:sz w:val="24"/>
          <w:szCs w:val="24"/>
          <w14:ligatures w14:val="none"/>
        </w:rPr>
      </w:pPr>
      <w:r>
        <w:rPr>
          <w:rFonts w:ascii="Arial" w:hAnsi="Arial" w:cs="Arial"/>
          <w:sz w:val="24"/>
          <w:szCs w:val="24"/>
          <w14:ligatures w14:val="none"/>
        </w:rPr>
        <w:t xml:space="preserve">Please ensure you are also compliant and up-to-date with all mandatory education as per </w:t>
      </w:r>
      <w:r w:rsidR="00B93B41">
        <w:rPr>
          <w:rFonts w:ascii="Arial" w:hAnsi="Arial" w:cs="Arial"/>
          <w:sz w:val="24"/>
          <w:szCs w:val="24"/>
          <w14:ligatures w14:val="none"/>
        </w:rPr>
        <w:t>the State/Territory local Health</w:t>
      </w:r>
      <w:r>
        <w:rPr>
          <w:rFonts w:ascii="Arial" w:hAnsi="Arial" w:cs="Arial"/>
          <w:sz w:val="24"/>
          <w:szCs w:val="24"/>
          <w14:ligatures w14:val="none"/>
        </w:rPr>
        <w:t xml:space="preserve"> Department policy</w:t>
      </w:r>
      <w:r w:rsidR="00B93B41">
        <w:rPr>
          <w:rFonts w:ascii="Arial" w:hAnsi="Arial" w:cs="Arial"/>
          <w:sz w:val="24"/>
          <w:szCs w:val="24"/>
          <w14:ligatures w14:val="none"/>
        </w:rPr>
        <w:t>.</w:t>
      </w:r>
    </w:p>
    <w:p w14:paraId="34F51485" w14:textId="3A871726" w:rsidR="002C4143" w:rsidRDefault="002C4143" w:rsidP="002C4143">
      <w:pPr>
        <w:spacing w:after="0"/>
        <w:rPr>
          <w:rFonts w:ascii="Arial" w:hAnsi="Arial" w:cs="Arial"/>
          <w:sz w:val="24"/>
          <w:szCs w:val="24"/>
          <w14:ligatures w14:val="none"/>
        </w:rPr>
      </w:pPr>
      <w:r>
        <w:rPr>
          <w:rFonts w:ascii="Arial" w:hAnsi="Arial" w:cs="Arial"/>
          <w:sz w:val="24"/>
          <w:szCs w:val="24"/>
          <w14:ligatures w14:val="none"/>
        </w:rPr>
        <w:t> </w:t>
      </w:r>
    </w:p>
    <w:p w14:paraId="6B8FE734" w14:textId="272FE575" w:rsidR="004B40D3" w:rsidRDefault="004B40D3" w:rsidP="002C4143">
      <w:pPr>
        <w:spacing w:after="0"/>
        <w:rPr>
          <w:rFonts w:ascii="Arial" w:hAnsi="Arial" w:cs="Arial"/>
          <w:sz w:val="24"/>
          <w:szCs w:val="24"/>
          <w14:ligatures w14:val="none"/>
        </w:rPr>
      </w:pPr>
      <w:r w:rsidRPr="004B40D3">
        <w:rPr>
          <w:rFonts w:ascii="Arial" w:hAnsi="Arial" w:cs="Arial"/>
          <w:b/>
          <w:bCs/>
          <w:sz w:val="24"/>
          <w:szCs w:val="24"/>
          <w14:ligatures w14:val="none"/>
        </w:rPr>
        <w:t>Desirable</w:t>
      </w:r>
      <w:r>
        <w:rPr>
          <w:rFonts w:ascii="Arial" w:hAnsi="Arial" w:cs="Arial"/>
          <w:sz w:val="24"/>
          <w:szCs w:val="24"/>
          <w14:ligatures w14:val="none"/>
        </w:rPr>
        <w:t xml:space="preserve">: Associate membership with the ANAA Inc. Membership form can be found at </w:t>
      </w:r>
      <w:hyperlink r:id="rId8" w:history="1">
        <w:r w:rsidRPr="005901ED">
          <w:rPr>
            <w:rStyle w:val="Hyperlink"/>
            <w:rFonts w:ascii="Arial" w:hAnsi="Arial" w:cs="Arial"/>
            <w:sz w:val="24"/>
            <w:szCs w:val="24"/>
            <w14:ligatures w14:val="none"/>
          </w:rPr>
          <w:t>www.anaa.asn.au</w:t>
        </w:r>
      </w:hyperlink>
    </w:p>
    <w:p w14:paraId="39210184" w14:textId="77777777" w:rsidR="002C4143" w:rsidRDefault="002C4143" w:rsidP="002C4143">
      <w:pPr>
        <w:spacing w:after="0"/>
        <w:rPr>
          <w:rFonts w:ascii="Arial" w:hAnsi="Arial" w:cs="Arial"/>
          <w:sz w:val="24"/>
          <w:szCs w:val="24"/>
          <w14:ligatures w14:val="none"/>
        </w:rPr>
      </w:pPr>
      <w:r>
        <w:rPr>
          <w:rFonts w:ascii="Arial" w:hAnsi="Arial" w:cs="Arial"/>
          <w:sz w:val="24"/>
          <w:szCs w:val="24"/>
          <w14:ligatures w14:val="none"/>
        </w:rPr>
        <w:t> </w:t>
      </w:r>
    </w:p>
    <w:p w14:paraId="1A085DD1" w14:textId="77777777" w:rsidR="004B40D3" w:rsidRDefault="004B40D3" w:rsidP="0085034F">
      <w:pPr>
        <w:widowControl w:val="0"/>
        <w:spacing w:before="120" w:after="0"/>
        <w:rPr>
          <w:rFonts w:ascii="Arial" w:hAnsi="Arial" w:cs="Arial"/>
          <w:b/>
          <w:bCs/>
          <w:sz w:val="24"/>
          <w:szCs w:val="24"/>
        </w:rPr>
      </w:pPr>
    </w:p>
    <w:p w14:paraId="0303B7BE" w14:textId="77777777" w:rsidR="004B40D3" w:rsidRDefault="004B40D3" w:rsidP="0085034F">
      <w:pPr>
        <w:widowControl w:val="0"/>
        <w:spacing w:before="120" w:after="0"/>
        <w:rPr>
          <w:rFonts w:ascii="Arial" w:hAnsi="Arial" w:cs="Arial"/>
          <w:b/>
          <w:bCs/>
          <w:sz w:val="24"/>
          <w:szCs w:val="24"/>
        </w:rPr>
      </w:pPr>
    </w:p>
    <w:p w14:paraId="4243FE91" w14:textId="4E03CE07" w:rsidR="006F16E5" w:rsidRDefault="002C4143" w:rsidP="0085034F">
      <w:pPr>
        <w:widowControl w:val="0"/>
        <w:spacing w:before="120" w:after="0"/>
        <w:rPr>
          <w:rFonts w:ascii="Arial" w:hAnsi="Arial" w:cs="Arial"/>
          <w:b/>
          <w:bCs/>
          <w:sz w:val="24"/>
          <w:szCs w:val="24"/>
        </w:rPr>
      </w:pPr>
      <w:r w:rsidRPr="0085034F">
        <w:rPr>
          <w:rFonts w:ascii="Arial" w:hAnsi="Arial" w:cs="Arial"/>
          <w:b/>
          <w:bCs/>
          <w:sz w:val="24"/>
          <w:szCs w:val="24"/>
        </w:rPr>
        <w:lastRenderedPageBreak/>
        <w:t xml:space="preserve">Scholarship </w:t>
      </w:r>
      <w:r w:rsidR="006F16E5">
        <w:rPr>
          <w:rFonts w:ascii="Arial" w:hAnsi="Arial" w:cs="Arial"/>
          <w:b/>
          <w:bCs/>
          <w:sz w:val="24"/>
          <w:szCs w:val="24"/>
        </w:rPr>
        <w:t>Tenure and Value:</w:t>
      </w:r>
      <w:r w:rsidRPr="0085034F">
        <w:rPr>
          <w:rFonts w:ascii="Arial" w:hAnsi="Arial" w:cs="Arial"/>
          <w:b/>
          <w:bCs/>
          <w:sz w:val="24"/>
          <w:szCs w:val="24"/>
        </w:rPr>
        <w:t xml:space="preserve"> </w:t>
      </w:r>
    </w:p>
    <w:p w14:paraId="4589E3CE" w14:textId="35C1F6CB" w:rsidR="006F16E5" w:rsidRDefault="00A03E48" w:rsidP="0085034F">
      <w:pPr>
        <w:widowControl w:val="0"/>
        <w:spacing w:before="120" w:after="0"/>
        <w:rPr>
          <w:rFonts w:ascii="Arial" w:hAnsi="Arial" w:cs="Arial"/>
          <w:bCs/>
          <w:sz w:val="24"/>
          <w:szCs w:val="24"/>
        </w:rPr>
      </w:pPr>
      <w:r w:rsidRPr="00BF2134">
        <w:rPr>
          <w:rFonts w:ascii="Arial" w:hAnsi="Arial" w:cs="Arial"/>
          <w:bCs/>
          <w:sz w:val="24"/>
          <w:szCs w:val="24"/>
        </w:rPr>
        <w:t xml:space="preserve">A total of </w:t>
      </w:r>
      <w:r w:rsidR="00057854">
        <w:rPr>
          <w:rFonts w:ascii="Arial" w:hAnsi="Arial" w:cs="Arial"/>
          <w:bCs/>
          <w:sz w:val="24"/>
          <w:szCs w:val="24"/>
        </w:rPr>
        <w:t xml:space="preserve">up to </w:t>
      </w:r>
      <w:r w:rsidR="00057854">
        <w:rPr>
          <w:rFonts w:ascii="Arial" w:hAnsi="Arial" w:cs="Arial"/>
          <w:b/>
          <w:sz w:val="24"/>
          <w:szCs w:val="24"/>
        </w:rPr>
        <w:t>two</w:t>
      </w:r>
      <w:r w:rsidR="000B4FC0" w:rsidRPr="004B40D3">
        <w:rPr>
          <w:rFonts w:ascii="Arial" w:hAnsi="Arial" w:cs="Arial"/>
          <w:b/>
          <w:sz w:val="24"/>
          <w:szCs w:val="24"/>
        </w:rPr>
        <w:t xml:space="preserve"> </w:t>
      </w:r>
      <w:r w:rsidR="0009521A" w:rsidRPr="004B40D3">
        <w:rPr>
          <w:rFonts w:ascii="Arial" w:hAnsi="Arial" w:cs="Arial"/>
          <w:b/>
          <w:sz w:val="24"/>
          <w:szCs w:val="24"/>
        </w:rPr>
        <w:t>scholarship</w:t>
      </w:r>
      <w:r w:rsidR="00057854">
        <w:rPr>
          <w:rFonts w:ascii="Arial" w:hAnsi="Arial" w:cs="Arial"/>
          <w:b/>
          <w:sz w:val="24"/>
          <w:szCs w:val="24"/>
        </w:rPr>
        <w:t>s</w:t>
      </w:r>
      <w:r w:rsidRPr="00BF2134">
        <w:rPr>
          <w:rFonts w:ascii="Arial" w:hAnsi="Arial" w:cs="Arial"/>
          <w:bCs/>
          <w:sz w:val="24"/>
          <w:szCs w:val="24"/>
        </w:rPr>
        <w:t xml:space="preserve"> will be awarded </w:t>
      </w:r>
      <w:r w:rsidR="004B40D3">
        <w:rPr>
          <w:rFonts w:ascii="Arial" w:hAnsi="Arial" w:cs="Arial"/>
          <w:bCs/>
          <w:sz w:val="24"/>
          <w:szCs w:val="24"/>
        </w:rPr>
        <w:t xml:space="preserve">for the commencement of study </w:t>
      </w:r>
      <w:r w:rsidR="000B4FC0" w:rsidRPr="00BF2134">
        <w:rPr>
          <w:rFonts w:ascii="Arial" w:hAnsi="Arial" w:cs="Arial"/>
          <w:bCs/>
          <w:sz w:val="24"/>
          <w:szCs w:val="24"/>
        </w:rPr>
        <w:t>in</w:t>
      </w:r>
      <w:r w:rsidR="000B4FC0">
        <w:rPr>
          <w:rFonts w:ascii="Arial" w:hAnsi="Arial" w:cs="Arial"/>
          <w:bCs/>
          <w:sz w:val="24"/>
          <w:szCs w:val="24"/>
        </w:rPr>
        <w:t xml:space="preserve"> </w:t>
      </w:r>
      <w:r w:rsidR="00057854">
        <w:rPr>
          <w:rFonts w:ascii="Arial" w:hAnsi="Arial" w:cs="Arial"/>
          <w:bCs/>
          <w:sz w:val="24"/>
          <w:szCs w:val="24"/>
        </w:rPr>
        <w:t>January 2025</w:t>
      </w:r>
      <w:r w:rsidR="00045EED">
        <w:rPr>
          <w:rFonts w:ascii="Arial" w:hAnsi="Arial" w:cs="Arial"/>
          <w:bCs/>
          <w:sz w:val="24"/>
          <w:szCs w:val="24"/>
        </w:rPr>
        <w:t>. This will be provided at the discretion of the executive committee.</w:t>
      </w:r>
      <w:r w:rsidRPr="0085034F">
        <w:rPr>
          <w:rFonts w:ascii="Arial" w:hAnsi="Arial" w:cs="Arial"/>
          <w:bCs/>
          <w:sz w:val="24"/>
          <w:szCs w:val="24"/>
        </w:rPr>
        <w:t xml:space="preserve"> </w:t>
      </w:r>
    </w:p>
    <w:p w14:paraId="55F53B96" w14:textId="465E9030" w:rsidR="0009521A" w:rsidRPr="006F16E5" w:rsidRDefault="000B4FC0" w:rsidP="0085034F">
      <w:pPr>
        <w:widowControl w:val="0"/>
        <w:spacing w:before="120" w:after="0"/>
        <w:rPr>
          <w:rFonts w:ascii="Arial" w:hAnsi="Arial" w:cs="Arial"/>
          <w:bCs/>
          <w:sz w:val="24"/>
          <w:szCs w:val="24"/>
        </w:rPr>
      </w:pPr>
      <w:r>
        <w:rPr>
          <w:rFonts w:ascii="Arial" w:hAnsi="Arial" w:cs="Arial"/>
          <w:bCs/>
          <w:sz w:val="24"/>
          <w:szCs w:val="24"/>
        </w:rPr>
        <w:t xml:space="preserve">The Scholarship recipient </w:t>
      </w:r>
      <w:r w:rsidRPr="000B4FC0">
        <w:rPr>
          <w:rFonts w:ascii="Arial" w:hAnsi="Arial" w:cs="Arial"/>
          <w:bCs/>
          <w:sz w:val="24"/>
          <w:szCs w:val="24"/>
        </w:rPr>
        <w:t xml:space="preserve">will </w:t>
      </w:r>
      <w:r w:rsidR="0009521A">
        <w:rPr>
          <w:rFonts w:ascii="Arial" w:hAnsi="Arial" w:cs="Arial"/>
          <w:bCs/>
          <w:sz w:val="24"/>
          <w:szCs w:val="24"/>
        </w:rPr>
        <w:t xml:space="preserve">receive a scholarship </w:t>
      </w:r>
      <w:r w:rsidR="00057854">
        <w:rPr>
          <w:rFonts w:ascii="Arial" w:hAnsi="Arial" w:cs="Arial"/>
          <w:bCs/>
          <w:sz w:val="24"/>
          <w:szCs w:val="24"/>
        </w:rPr>
        <w:t>to the value of</w:t>
      </w:r>
      <w:r w:rsidR="0009521A">
        <w:rPr>
          <w:rFonts w:ascii="Arial" w:hAnsi="Arial" w:cs="Arial"/>
          <w:bCs/>
          <w:sz w:val="24"/>
          <w:szCs w:val="24"/>
        </w:rPr>
        <w:t xml:space="preserve"> </w:t>
      </w:r>
      <w:r w:rsidR="00057854">
        <w:rPr>
          <w:rFonts w:ascii="Arial" w:hAnsi="Arial" w:cs="Arial"/>
          <w:bCs/>
          <w:sz w:val="24"/>
          <w:szCs w:val="24"/>
        </w:rPr>
        <w:t>$2000. This is to go towards the</w:t>
      </w:r>
      <w:r w:rsidR="004B40D3" w:rsidRPr="004B40D3">
        <w:rPr>
          <w:rFonts w:ascii="Arial" w:hAnsi="Arial" w:cs="Arial"/>
          <w:bCs/>
          <w:sz w:val="24"/>
          <w:szCs w:val="24"/>
        </w:rPr>
        <w:t xml:space="preserve"> Audiometry course </w:t>
      </w:r>
      <w:r w:rsidR="004B40D3">
        <w:rPr>
          <w:rFonts w:ascii="Arial" w:hAnsi="Arial" w:cs="Arial"/>
          <w:bCs/>
          <w:sz w:val="24"/>
          <w:szCs w:val="24"/>
        </w:rPr>
        <w:t xml:space="preserve">run </w:t>
      </w:r>
      <w:r w:rsidR="004B40D3" w:rsidRPr="004B40D3">
        <w:rPr>
          <w:rFonts w:ascii="Arial" w:hAnsi="Arial" w:cs="Arial"/>
          <w:bCs/>
          <w:sz w:val="24"/>
          <w:szCs w:val="24"/>
        </w:rPr>
        <w:t>through the Australian College of Nursing</w:t>
      </w:r>
      <w:r w:rsidR="004B40D3">
        <w:rPr>
          <w:rFonts w:ascii="Arial" w:hAnsi="Arial" w:cs="Arial"/>
          <w:bCs/>
          <w:sz w:val="24"/>
          <w:szCs w:val="24"/>
        </w:rPr>
        <w:t>.</w:t>
      </w:r>
      <w:r w:rsidR="00B20FC7">
        <w:rPr>
          <w:rFonts w:ascii="Arial" w:hAnsi="Arial" w:cs="Arial"/>
          <w:bCs/>
          <w:sz w:val="24"/>
          <w:szCs w:val="24"/>
        </w:rPr>
        <w:t xml:space="preserve"> </w:t>
      </w:r>
      <w:r w:rsidR="004B40D3">
        <w:rPr>
          <w:rFonts w:ascii="Arial" w:hAnsi="Arial" w:cs="Arial"/>
          <w:bCs/>
          <w:sz w:val="24"/>
          <w:szCs w:val="24"/>
        </w:rPr>
        <w:t xml:space="preserve">The recipient will </w:t>
      </w:r>
      <w:r w:rsidR="00057854">
        <w:rPr>
          <w:rFonts w:ascii="Arial" w:hAnsi="Arial" w:cs="Arial"/>
          <w:bCs/>
          <w:sz w:val="24"/>
          <w:szCs w:val="24"/>
        </w:rPr>
        <w:t xml:space="preserve">enrol &amp; </w:t>
      </w:r>
      <w:r w:rsidR="004B40D3">
        <w:rPr>
          <w:rFonts w:ascii="Arial" w:hAnsi="Arial" w:cs="Arial"/>
          <w:bCs/>
          <w:sz w:val="24"/>
          <w:szCs w:val="24"/>
        </w:rPr>
        <w:t>pay the course fees</w:t>
      </w:r>
      <w:r w:rsidR="00057854">
        <w:rPr>
          <w:rFonts w:ascii="Arial" w:hAnsi="Arial" w:cs="Arial"/>
          <w:bCs/>
          <w:sz w:val="24"/>
          <w:szCs w:val="24"/>
        </w:rPr>
        <w:t xml:space="preserve">. Upon receipt of enrolment </w:t>
      </w:r>
      <w:r w:rsidR="00033330">
        <w:rPr>
          <w:rFonts w:ascii="Arial" w:hAnsi="Arial" w:cs="Arial"/>
          <w:bCs/>
          <w:sz w:val="24"/>
          <w:szCs w:val="24"/>
        </w:rPr>
        <w:t xml:space="preserve">you </w:t>
      </w:r>
      <w:r w:rsidR="00057854">
        <w:rPr>
          <w:rFonts w:ascii="Arial" w:hAnsi="Arial" w:cs="Arial"/>
          <w:bCs/>
          <w:sz w:val="24"/>
          <w:szCs w:val="24"/>
        </w:rPr>
        <w:t>will be reimbursed.</w:t>
      </w:r>
    </w:p>
    <w:p w14:paraId="48587952" w14:textId="77777777" w:rsidR="006F16E5" w:rsidRDefault="006F16E5" w:rsidP="006F16E5">
      <w:pPr>
        <w:widowControl w:val="0"/>
        <w:spacing w:before="120" w:after="0"/>
        <w:rPr>
          <w:rFonts w:ascii="Arial" w:hAnsi="Arial" w:cs="Arial"/>
          <w:sz w:val="24"/>
          <w:szCs w:val="24"/>
        </w:rPr>
      </w:pPr>
      <w:r w:rsidRPr="006F16E5">
        <w:rPr>
          <w:rFonts w:ascii="Arial" w:hAnsi="Arial" w:cs="Arial"/>
          <w:sz w:val="24"/>
          <w:szCs w:val="24"/>
        </w:rPr>
        <w:t xml:space="preserve">Where the Scholarship recipient does not complete the Audiometry Nursing Course the ANNA Inc. executive committee will request </w:t>
      </w:r>
      <w:r w:rsidRPr="007A7385">
        <w:rPr>
          <w:rFonts w:ascii="Arial" w:hAnsi="Arial" w:cs="Arial"/>
          <w:b/>
          <w:bCs/>
          <w:sz w:val="24"/>
          <w:szCs w:val="24"/>
        </w:rPr>
        <w:t>FULL repayment</w:t>
      </w:r>
      <w:r w:rsidRPr="006F16E5">
        <w:rPr>
          <w:rFonts w:ascii="Arial" w:hAnsi="Arial" w:cs="Arial"/>
          <w:sz w:val="24"/>
          <w:szCs w:val="24"/>
        </w:rPr>
        <w:t xml:space="preserve"> of scholarship funding</w:t>
      </w:r>
      <w:r w:rsidR="00B93B41">
        <w:rPr>
          <w:rFonts w:ascii="Arial" w:hAnsi="Arial" w:cs="Arial"/>
          <w:sz w:val="24"/>
          <w:szCs w:val="24"/>
        </w:rPr>
        <w:t>.</w:t>
      </w:r>
    </w:p>
    <w:p w14:paraId="05332239" w14:textId="77777777" w:rsidR="002C4143" w:rsidRDefault="00B93B41" w:rsidP="00B93B41">
      <w:pPr>
        <w:widowControl w:val="0"/>
        <w:spacing w:before="120" w:after="0"/>
        <w:rPr>
          <w:rFonts w:ascii="Arial" w:hAnsi="Arial" w:cs="Arial"/>
          <w:sz w:val="24"/>
          <w:szCs w:val="24"/>
          <w14:ligatures w14:val="none"/>
        </w:rPr>
      </w:pPr>
      <w:r>
        <w:rPr>
          <w:rFonts w:ascii="Arial" w:hAnsi="Arial" w:cs="Arial"/>
          <w:sz w:val="24"/>
          <w:szCs w:val="24"/>
        </w:rPr>
        <w:t>At completion of the course a copy of the course certificate will be provided to the scholarship committee.</w:t>
      </w:r>
      <w:r w:rsidR="002C4143">
        <w:rPr>
          <w:rFonts w:ascii="Arial" w:hAnsi="Arial" w:cs="Arial"/>
          <w:sz w:val="24"/>
          <w:szCs w:val="24"/>
          <w14:ligatures w14:val="none"/>
        </w:rPr>
        <w:t> </w:t>
      </w:r>
    </w:p>
    <w:p w14:paraId="15B4999C" w14:textId="77777777" w:rsidR="002C4143" w:rsidRDefault="002C4143" w:rsidP="002C4143">
      <w:pPr>
        <w:spacing w:after="0"/>
        <w:ind w:left="720" w:hanging="360"/>
        <w:rPr>
          <w:rFonts w:ascii="Arial" w:hAnsi="Arial" w:cs="Arial"/>
          <w:sz w:val="24"/>
          <w:szCs w:val="24"/>
          <w14:ligatures w14:val="none"/>
        </w:rPr>
      </w:pPr>
      <w:r>
        <w:rPr>
          <w:rFonts w:ascii="Arial" w:hAnsi="Arial" w:cs="Arial"/>
          <w:sz w:val="24"/>
          <w:szCs w:val="24"/>
          <w14:ligatures w14:val="none"/>
        </w:rPr>
        <w:t> </w:t>
      </w:r>
    </w:p>
    <w:p w14:paraId="4C75B24A" w14:textId="77777777" w:rsidR="002C4143" w:rsidRDefault="002C4143" w:rsidP="002C4143">
      <w:pPr>
        <w:widowControl w:val="0"/>
        <w:spacing w:after="0"/>
        <w:rPr>
          <w:rFonts w:ascii="Arial" w:hAnsi="Arial" w:cs="Arial"/>
          <w:sz w:val="24"/>
          <w:szCs w:val="24"/>
          <w14:ligatures w14:val="none"/>
        </w:rPr>
      </w:pPr>
      <w:r>
        <w:rPr>
          <w:rFonts w:ascii="Arial" w:hAnsi="Arial" w:cs="Arial"/>
          <w:b/>
          <w:bCs/>
          <w:sz w:val="24"/>
          <w:szCs w:val="24"/>
          <w14:ligatures w14:val="none"/>
        </w:rPr>
        <w:t xml:space="preserve">Your letter of application </w:t>
      </w:r>
      <w:r>
        <w:rPr>
          <w:rFonts w:ascii="Arial" w:hAnsi="Arial" w:cs="Arial"/>
          <w:sz w:val="24"/>
          <w:szCs w:val="24"/>
          <w14:ligatures w14:val="none"/>
        </w:rPr>
        <w:t>should include:</w:t>
      </w:r>
    </w:p>
    <w:p w14:paraId="5A4598B3" w14:textId="77777777" w:rsidR="002C4143" w:rsidRDefault="002C4143" w:rsidP="002C4143">
      <w:pPr>
        <w:spacing w:after="0"/>
        <w:rPr>
          <w:rFonts w:ascii="Arial" w:hAnsi="Arial" w:cs="Arial"/>
          <w:sz w:val="24"/>
          <w:szCs w:val="24"/>
          <w14:ligatures w14:val="none"/>
        </w:rPr>
      </w:pPr>
      <w:r>
        <w:rPr>
          <w:rFonts w:ascii="Arial" w:hAnsi="Arial" w:cs="Arial"/>
          <w:sz w:val="24"/>
          <w:szCs w:val="24"/>
          <w14:ligatures w14:val="none"/>
        </w:rPr>
        <w:t> </w:t>
      </w:r>
    </w:p>
    <w:p w14:paraId="3AFFE05F" w14:textId="522B8568" w:rsidR="002C4143" w:rsidRDefault="002C4143" w:rsidP="00760A7D">
      <w:pPr>
        <w:widowControl w:val="0"/>
        <w:spacing w:before="120" w:after="0"/>
        <w:ind w:left="567" w:hanging="567"/>
        <w:rPr>
          <w:rFonts w:ascii="Arial" w:hAnsi="Arial" w:cs="Arial"/>
          <w:sz w:val="24"/>
          <w:szCs w:val="24"/>
          <w14:ligatures w14:val="none"/>
        </w:rPr>
      </w:pPr>
      <w:r>
        <w:rPr>
          <w:rFonts w:ascii="Arial" w:hAnsi="Arial" w:cs="Arial"/>
          <w:sz w:val="24"/>
          <w:szCs w:val="24"/>
        </w:rPr>
        <w:t>1.</w:t>
      </w:r>
      <w:r>
        <w:t> </w:t>
      </w:r>
      <w:r>
        <w:rPr>
          <w:rFonts w:ascii="Arial" w:hAnsi="Arial" w:cs="Arial"/>
          <w:sz w:val="24"/>
          <w:szCs w:val="24"/>
          <w14:ligatures w14:val="none"/>
        </w:rPr>
        <w:t xml:space="preserve">A professional covering letter which addresses your objectives for the course and </w:t>
      </w:r>
      <w:r w:rsidR="00057854">
        <w:rPr>
          <w:rFonts w:ascii="Arial" w:hAnsi="Arial" w:cs="Arial"/>
          <w:sz w:val="24"/>
          <w:szCs w:val="24"/>
          <w14:ligatures w14:val="none"/>
        </w:rPr>
        <w:t>possible e</w:t>
      </w:r>
      <w:r>
        <w:rPr>
          <w:rFonts w:ascii="Arial" w:hAnsi="Arial" w:cs="Arial"/>
          <w:sz w:val="24"/>
          <w:szCs w:val="24"/>
          <w14:ligatures w14:val="none"/>
        </w:rPr>
        <w:t>mployment within the specialty area</w:t>
      </w:r>
    </w:p>
    <w:p w14:paraId="53D853BD" w14:textId="32DF4340" w:rsidR="002C4143" w:rsidRDefault="007A7385" w:rsidP="00760A7D">
      <w:pPr>
        <w:widowControl w:val="0"/>
        <w:spacing w:before="120" w:after="0" w:line="360" w:lineRule="auto"/>
        <w:ind w:left="567" w:hanging="567"/>
        <w:rPr>
          <w:rFonts w:ascii="Arial" w:hAnsi="Arial" w:cs="Arial"/>
          <w:sz w:val="24"/>
          <w:szCs w:val="24"/>
          <w14:ligatures w14:val="none"/>
        </w:rPr>
      </w:pPr>
      <w:r>
        <w:rPr>
          <w:rFonts w:ascii="Arial" w:hAnsi="Arial" w:cs="Arial"/>
          <w:sz w:val="24"/>
          <w:szCs w:val="24"/>
        </w:rPr>
        <w:t>2</w:t>
      </w:r>
      <w:r w:rsidR="002C4143">
        <w:rPr>
          <w:rFonts w:ascii="Arial" w:hAnsi="Arial" w:cs="Arial"/>
          <w:sz w:val="24"/>
          <w:szCs w:val="24"/>
        </w:rPr>
        <w:t>.</w:t>
      </w:r>
      <w:r w:rsidR="002C4143">
        <w:t> </w:t>
      </w:r>
      <w:r w:rsidR="002C4143">
        <w:rPr>
          <w:rFonts w:ascii="Arial" w:hAnsi="Arial" w:cs="Arial"/>
          <w:sz w:val="24"/>
          <w:szCs w:val="24"/>
          <w14:ligatures w14:val="none"/>
        </w:rPr>
        <w:t>A current Curriculum Vitae detailing professional activity in the last 2 years</w:t>
      </w:r>
    </w:p>
    <w:p w14:paraId="2D1157C6" w14:textId="06E00D23" w:rsidR="002C4143" w:rsidRDefault="007A7385" w:rsidP="00760A7D">
      <w:pPr>
        <w:widowControl w:val="0"/>
        <w:spacing w:before="120" w:after="0" w:line="360" w:lineRule="auto"/>
        <w:ind w:left="567" w:hanging="567"/>
        <w:rPr>
          <w:rFonts w:ascii="Arial" w:hAnsi="Arial" w:cs="Arial"/>
          <w:sz w:val="24"/>
          <w:szCs w:val="24"/>
          <w14:ligatures w14:val="none"/>
        </w:rPr>
      </w:pPr>
      <w:r>
        <w:rPr>
          <w:rFonts w:ascii="Arial" w:hAnsi="Arial" w:cs="Arial"/>
          <w:sz w:val="24"/>
          <w:szCs w:val="24"/>
        </w:rPr>
        <w:t>3</w:t>
      </w:r>
      <w:r w:rsidR="002C4143">
        <w:rPr>
          <w:rFonts w:ascii="Arial" w:hAnsi="Arial" w:cs="Arial"/>
          <w:sz w:val="24"/>
          <w:szCs w:val="24"/>
        </w:rPr>
        <w:t>.</w:t>
      </w:r>
      <w:r w:rsidR="002C4143">
        <w:t> </w:t>
      </w:r>
      <w:r w:rsidR="002C4143">
        <w:rPr>
          <w:rFonts w:ascii="Arial" w:hAnsi="Arial" w:cs="Arial"/>
          <w:sz w:val="24"/>
          <w:szCs w:val="24"/>
          <w14:ligatures w14:val="none"/>
        </w:rPr>
        <w:t xml:space="preserve">A copy of your current </w:t>
      </w:r>
      <w:r w:rsidR="00BD2F17">
        <w:rPr>
          <w:rFonts w:ascii="Arial" w:hAnsi="Arial" w:cs="Arial"/>
          <w:sz w:val="24"/>
          <w:szCs w:val="24"/>
          <w14:ligatures w14:val="none"/>
        </w:rPr>
        <w:t>AHPRA registration</w:t>
      </w:r>
      <w:r w:rsidR="002C4143">
        <w:rPr>
          <w:rFonts w:ascii="Arial" w:hAnsi="Arial" w:cs="Arial"/>
          <w:sz w:val="24"/>
          <w:szCs w:val="24"/>
          <w14:ligatures w14:val="none"/>
        </w:rPr>
        <w:t>.</w:t>
      </w:r>
    </w:p>
    <w:p w14:paraId="0D60FFCE" w14:textId="1FD6E825" w:rsidR="00760A7D" w:rsidRPr="00760A7D" w:rsidRDefault="007A7385" w:rsidP="00BA7FE6">
      <w:pPr>
        <w:spacing w:before="120" w:after="0"/>
        <w:rPr>
          <w:rFonts w:ascii="Arial" w:hAnsi="Arial" w:cs="Arial"/>
        </w:rPr>
      </w:pPr>
      <w:r>
        <w:rPr>
          <w:rFonts w:ascii="Arial" w:hAnsi="Arial" w:cs="Arial"/>
          <w:sz w:val="24"/>
          <w:szCs w:val="24"/>
          <w14:ligatures w14:val="none"/>
        </w:rPr>
        <w:t>4</w:t>
      </w:r>
      <w:r w:rsidR="00760A7D" w:rsidRPr="00760A7D">
        <w:rPr>
          <w:rFonts w:ascii="Arial" w:hAnsi="Arial" w:cs="Arial"/>
          <w:sz w:val="24"/>
          <w:szCs w:val="24"/>
          <w14:ligatures w14:val="none"/>
        </w:rPr>
        <w:t xml:space="preserve">. </w:t>
      </w:r>
      <w:r w:rsidR="00760A7D">
        <w:rPr>
          <w:rFonts w:ascii="Arial" w:hAnsi="Arial" w:cs="Arial"/>
          <w:sz w:val="24"/>
          <w:szCs w:val="24"/>
          <w14:ligatures w14:val="none"/>
        </w:rPr>
        <w:t>A</w:t>
      </w:r>
      <w:r w:rsidR="00760A7D" w:rsidRPr="00760A7D">
        <w:rPr>
          <w:rFonts w:ascii="Arial" w:hAnsi="Arial" w:cs="Arial"/>
          <w:sz w:val="24"/>
          <w:szCs w:val="24"/>
        </w:rPr>
        <w:t xml:space="preserve"> letter of support from </w:t>
      </w:r>
      <w:r w:rsidR="00760A7D">
        <w:rPr>
          <w:rFonts w:ascii="Arial" w:hAnsi="Arial" w:cs="Arial"/>
          <w:sz w:val="24"/>
          <w:szCs w:val="24"/>
        </w:rPr>
        <w:t xml:space="preserve">your </w:t>
      </w:r>
      <w:r w:rsidR="00760A7D" w:rsidRPr="00760A7D">
        <w:rPr>
          <w:rFonts w:ascii="Arial" w:hAnsi="Arial" w:cs="Arial"/>
          <w:sz w:val="24"/>
          <w:szCs w:val="24"/>
        </w:rPr>
        <w:t xml:space="preserve">current manager OR two professional references </w:t>
      </w:r>
      <w:r w:rsidR="00760A7D">
        <w:rPr>
          <w:rFonts w:ascii="Arial" w:hAnsi="Arial" w:cs="Arial"/>
          <w:sz w:val="24"/>
          <w:szCs w:val="24"/>
        </w:rPr>
        <w:t xml:space="preserve">     </w:t>
      </w:r>
      <w:r w:rsidR="00BA7FE6">
        <w:rPr>
          <w:rFonts w:ascii="Arial" w:hAnsi="Arial" w:cs="Arial"/>
          <w:sz w:val="24"/>
          <w:szCs w:val="24"/>
        </w:rPr>
        <w:t xml:space="preserve">  </w:t>
      </w:r>
      <w:r w:rsidR="00C814D6">
        <w:rPr>
          <w:rFonts w:ascii="Arial" w:hAnsi="Arial" w:cs="Arial"/>
          <w:sz w:val="24"/>
          <w:szCs w:val="24"/>
        </w:rPr>
        <w:tab/>
      </w:r>
      <w:r w:rsidR="00760A7D" w:rsidRPr="00760A7D">
        <w:rPr>
          <w:rFonts w:ascii="Arial" w:hAnsi="Arial" w:cs="Arial"/>
          <w:sz w:val="24"/>
          <w:szCs w:val="24"/>
        </w:rPr>
        <w:t>where a letter of support is not available.</w:t>
      </w:r>
      <w:r w:rsidR="00760A7D" w:rsidRPr="00760A7D">
        <w:rPr>
          <w:rFonts w:ascii="Arial" w:hAnsi="Arial" w:cs="Arial"/>
        </w:rPr>
        <w:t xml:space="preserve"> </w:t>
      </w:r>
    </w:p>
    <w:p w14:paraId="5D423024" w14:textId="77777777" w:rsidR="00760A7D" w:rsidRDefault="00760A7D" w:rsidP="002C4143">
      <w:pPr>
        <w:widowControl w:val="0"/>
        <w:spacing w:after="0" w:line="360" w:lineRule="auto"/>
        <w:ind w:left="567" w:hanging="567"/>
        <w:rPr>
          <w:rFonts w:ascii="Arial" w:hAnsi="Arial" w:cs="Arial"/>
          <w:sz w:val="24"/>
          <w:szCs w:val="24"/>
          <w14:ligatures w14:val="none"/>
        </w:rPr>
      </w:pPr>
    </w:p>
    <w:p w14:paraId="4F3DB8A8" w14:textId="77777777" w:rsidR="002C4143" w:rsidRDefault="002C4143" w:rsidP="002C4143">
      <w:pPr>
        <w:spacing w:after="0"/>
        <w:ind w:left="720"/>
        <w:rPr>
          <w:rFonts w:ascii="Arial" w:hAnsi="Arial" w:cs="Arial"/>
          <w:sz w:val="24"/>
          <w:szCs w:val="24"/>
          <w14:ligatures w14:val="none"/>
        </w:rPr>
      </w:pPr>
      <w:r>
        <w:rPr>
          <w:rFonts w:ascii="Arial" w:hAnsi="Arial" w:cs="Arial"/>
          <w:sz w:val="24"/>
          <w:szCs w:val="24"/>
          <w14:ligatures w14:val="none"/>
        </w:rPr>
        <w:t> </w:t>
      </w:r>
    </w:p>
    <w:p w14:paraId="2F7D282C" w14:textId="6BFE6364" w:rsidR="00BA7FE6" w:rsidRDefault="00A03E48" w:rsidP="002C4143">
      <w:pPr>
        <w:widowControl w:val="0"/>
        <w:rPr>
          <w:rFonts w:ascii="Arial" w:hAnsi="Arial" w:cs="Arial"/>
          <w:sz w:val="24"/>
          <w:szCs w:val="24"/>
          <w14:ligatures w14:val="none"/>
        </w:rPr>
      </w:pPr>
      <w:r>
        <w:rPr>
          <w:rFonts w:ascii="Arial" w:hAnsi="Arial" w:cs="Arial"/>
          <w:b/>
          <w:bCs/>
          <w:sz w:val="24"/>
          <w:szCs w:val="24"/>
          <w14:ligatures w14:val="none"/>
        </w:rPr>
        <w:t>How t</w:t>
      </w:r>
      <w:r w:rsidR="002C4143">
        <w:rPr>
          <w:rFonts w:ascii="Arial" w:hAnsi="Arial" w:cs="Arial"/>
          <w:b/>
          <w:bCs/>
          <w:sz w:val="24"/>
          <w:szCs w:val="24"/>
          <w14:ligatures w14:val="none"/>
        </w:rPr>
        <w:t xml:space="preserve">o Apply: </w:t>
      </w:r>
      <w:r w:rsidR="002C4143">
        <w:rPr>
          <w:rFonts w:ascii="Arial" w:hAnsi="Arial" w:cs="Arial"/>
          <w:sz w:val="24"/>
          <w:szCs w:val="24"/>
          <w14:ligatures w14:val="none"/>
        </w:rPr>
        <w:t>Please submit a letter of application by:</w:t>
      </w:r>
      <w:r w:rsidR="00057854">
        <w:rPr>
          <w:rFonts w:ascii="Arial" w:hAnsi="Arial" w:cs="Arial"/>
          <w:sz w:val="24"/>
          <w:szCs w:val="24"/>
          <w14:ligatures w14:val="none"/>
        </w:rPr>
        <w:t xml:space="preserve"> </w:t>
      </w:r>
      <w:r w:rsidR="00057854" w:rsidRPr="00057854">
        <w:rPr>
          <w:rFonts w:ascii="Arial" w:hAnsi="Arial" w:cs="Arial"/>
          <w:b/>
          <w:bCs/>
          <w:sz w:val="24"/>
          <w:szCs w:val="24"/>
          <w14:ligatures w14:val="none"/>
        </w:rPr>
        <w:t>26</w:t>
      </w:r>
      <w:r w:rsidR="00057854" w:rsidRPr="00057854">
        <w:rPr>
          <w:rFonts w:ascii="Arial" w:hAnsi="Arial" w:cs="Arial"/>
          <w:b/>
          <w:bCs/>
          <w:sz w:val="24"/>
          <w:szCs w:val="24"/>
          <w:vertAlign w:val="superscript"/>
          <w14:ligatures w14:val="none"/>
        </w:rPr>
        <w:t>th</w:t>
      </w:r>
      <w:r w:rsidR="00057854" w:rsidRPr="00057854">
        <w:rPr>
          <w:rFonts w:ascii="Arial" w:hAnsi="Arial" w:cs="Arial"/>
          <w:b/>
          <w:bCs/>
          <w:sz w:val="24"/>
          <w:szCs w:val="24"/>
          <w14:ligatures w14:val="none"/>
        </w:rPr>
        <w:t xml:space="preserve"> November 2024</w:t>
      </w:r>
    </w:p>
    <w:p w14:paraId="4BACC2D3" w14:textId="77777777" w:rsidR="00057854" w:rsidRDefault="00057854" w:rsidP="002C4143">
      <w:pPr>
        <w:widowControl w:val="0"/>
        <w:rPr>
          <w:rFonts w:ascii="Arial" w:hAnsi="Arial" w:cs="Arial"/>
          <w:sz w:val="24"/>
          <w:szCs w:val="24"/>
          <w14:ligatures w14:val="none"/>
        </w:rPr>
      </w:pPr>
    </w:p>
    <w:p w14:paraId="6F7AF88C" w14:textId="5D90219F" w:rsidR="003C1CA0" w:rsidRDefault="00057854" w:rsidP="003C1CA0">
      <w:pPr>
        <w:widowControl w:val="0"/>
        <w:rPr>
          <w:rFonts w:ascii="Arial" w:hAnsi="Arial" w:cs="Arial"/>
          <w:sz w:val="24"/>
          <w:szCs w:val="24"/>
          <w14:ligatures w14:val="none"/>
        </w:rPr>
      </w:pPr>
      <w:r>
        <w:rPr>
          <w:rFonts w:ascii="Arial" w:hAnsi="Arial" w:cs="Arial"/>
          <w:b/>
          <w:bCs/>
          <w:color w:val="auto"/>
          <w:sz w:val="24"/>
          <w:szCs w:val="24"/>
          <w14:ligatures w14:val="none"/>
        </w:rPr>
        <w:t xml:space="preserve">Email to </w:t>
      </w:r>
      <w:r w:rsidR="00F9007F">
        <w:rPr>
          <w:rFonts w:ascii="Arial" w:hAnsi="Arial" w:cs="Arial"/>
          <w:sz w:val="24"/>
          <w:szCs w:val="24"/>
          <w14:ligatures w14:val="none"/>
        </w:rPr>
        <w:t>Gisella LAUGHTON</w:t>
      </w:r>
      <w:r w:rsidR="003C1CA0">
        <w:rPr>
          <w:rFonts w:ascii="Arial" w:hAnsi="Arial" w:cs="Arial"/>
          <w:sz w:val="24"/>
          <w:szCs w:val="24"/>
          <w14:ligatures w14:val="none"/>
        </w:rPr>
        <w:t xml:space="preserve"> - Secretary ANAA Inc. </w:t>
      </w:r>
      <w:r w:rsidR="009B2243">
        <w:rPr>
          <w:rFonts w:ascii="Arial" w:hAnsi="Arial" w:cs="Arial"/>
          <w:sz w:val="24"/>
          <w:szCs w:val="24"/>
          <w14:ligatures w14:val="none"/>
        </w:rPr>
        <w:t xml:space="preserve"> </w:t>
      </w:r>
    </w:p>
    <w:p w14:paraId="67CC2E3F" w14:textId="24F642BF" w:rsidR="007A7385" w:rsidRDefault="003C1CA0" w:rsidP="003C1CA0">
      <w:pPr>
        <w:spacing w:after="200" w:line="273" w:lineRule="auto"/>
        <w:rPr>
          <w:rStyle w:val="Hyperlink"/>
          <w:rFonts w:ascii="Arial" w:hAnsi="Arial" w:cs="Arial"/>
          <w:sz w:val="24"/>
          <w:szCs w:val="24"/>
          <w14:ligatures w14:val="none"/>
        </w:rPr>
      </w:pPr>
      <w:r>
        <w:rPr>
          <w:rFonts w:ascii="Arial" w:hAnsi="Arial" w:cs="Arial"/>
          <w:sz w:val="24"/>
          <w:szCs w:val="24"/>
          <w14:ligatures w14:val="none"/>
        </w:rPr>
        <w:t xml:space="preserve">Email Address: </w:t>
      </w:r>
      <w:hyperlink r:id="rId9" w:history="1">
        <w:r w:rsidR="00F9007F" w:rsidRPr="000637CB">
          <w:rPr>
            <w:rStyle w:val="Hyperlink"/>
            <w:rFonts w:ascii="Arial" w:hAnsi="Arial" w:cs="Arial"/>
            <w:sz w:val="24"/>
            <w:szCs w:val="24"/>
            <w14:ligatures w14:val="none"/>
          </w:rPr>
          <w:t>gisella.laughton@health.nsw.gov.au</w:t>
        </w:r>
      </w:hyperlink>
    </w:p>
    <w:p w14:paraId="69DCDC3F" w14:textId="77777777" w:rsidR="007A7385" w:rsidRDefault="007A7385" w:rsidP="003C1CA0">
      <w:pPr>
        <w:spacing w:after="200" w:line="273" w:lineRule="auto"/>
        <w:rPr>
          <w:rStyle w:val="Hyperlink"/>
          <w:rFonts w:ascii="Arial" w:hAnsi="Arial" w:cs="Arial"/>
          <w:color w:val="auto"/>
          <w:sz w:val="24"/>
          <w:szCs w:val="24"/>
          <w:u w:val="none"/>
          <w14:ligatures w14:val="none"/>
        </w:rPr>
      </w:pPr>
    </w:p>
    <w:p w14:paraId="6AEC18A6" w14:textId="22D53EF4" w:rsidR="007A7385" w:rsidRPr="007A7385" w:rsidRDefault="007A7385" w:rsidP="003C1CA0">
      <w:pPr>
        <w:spacing w:after="200" w:line="273" w:lineRule="auto"/>
        <w:rPr>
          <w:rFonts w:ascii="Arial" w:hAnsi="Arial" w:cs="Arial"/>
          <w:color w:val="auto"/>
          <w:sz w:val="24"/>
          <w:szCs w:val="24"/>
          <w14:ligatures w14:val="none"/>
        </w:rPr>
      </w:pPr>
      <w:r w:rsidRPr="007A7385">
        <w:rPr>
          <w:rStyle w:val="Hyperlink"/>
          <w:rFonts w:ascii="Arial" w:hAnsi="Arial" w:cs="Arial"/>
          <w:color w:val="auto"/>
          <w:sz w:val="24"/>
          <w:szCs w:val="24"/>
          <w:u w:val="none"/>
          <w14:ligatures w14:val="none"/>
        </w:rPr>
        <w:t xml:space="preserve">You will receive a </w:t>
      </w:r>
      <w:r>
        <w:rPr>
          <w:rStyle w:val="Hyperlink"/>
          <w:rFonts w:ascii="Arial" w:hAnsi="Arial" w:cs="Arial"/>
          <w:color w:val="auto"/>
          <w:sz w:val="24"/>
          <w:szCs w:val="24"/>
          <w:u w:val="none"/>
          <w14:ligatures w14:val="none"/>
        </w:rPr>
        <w:t>response</w:t>
      </w:r>
      <w:r w:rsidRPr="007A7385">
        <w:rPr>
          <w:rStyle w:val="Hyperlink"/>
          <w:rFonts w:ascii="Arial" w:hAnsi="Arial" w:cs="Arial"/>
          <w:color w:val="auto"/>
          <w:sz w:val="24"/>
          <w:szCs w:val="24"/>
          <w:u w:val="none"/>
          <w14:ligatures w14:val="none"/>
        </w:rPr>
        <w:t xml:space="preserve"> within one week of close of applications.</w:t>
      </w:r>
    </w:p>
    <w:sectPr w:rsidR="007A7385" w:rsidRPr="007A7385" w:rsidSect="0073229B">
      <w:footerReference w:type="default" r:id="rId10"/>
      <w:pgSz w:w="11906" w:h="16838"/>
      <w:pgMar w:top="1440" w:right="1440" w:bottom="1440" w:left="1440" w:header="708" w:footer="708" w:gutter="0"/>
      <w:pgBorders w:offsetFrom="page">
        <w:top w:val="thickThinSmallGap" w:sz="24" w:space="24" w:color="18A5A8"/>
        <w:left w:val="thickThinSmallGap" w:sz="24" w:space="24" w:color="18A5A8"/>
        <w:bottom w:val="thickThinSmallGap" w:sz="24" w:space="24" w:color="18A5A8"/>
        <w:right w:val="thickThinSmallGap" w:sz="24" w:space="24" w:color="18A5A8"/>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F3329A" w14:textId="77777777" w:rsidR="00754E12" w:rsidRDefault="00754E12" w:rsidP="006B1566">
      <w:pPr>
        <w:spacing w:after="0" w:line="240" w:lineRule="auto"/>
      </w:pPr>
      <w:r>
        <w:separator/>
      </w:r>
    </w:p>
  </w:endnote>
  <w:endnote w:type="continuationSeparator" w:id="0">
    <w:p w14:paraId="11F2A8DE" w14:textId="77777777" w:rsidR="00754E12" w:rsidRDefault="00754E12" w:rsidP="006B15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ncode_sans_narrowregular">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76FB8" w14:textId="40D7EAFA" w:rsidR="008C0BF1" w:rsidRDefault="008C0BF1">
    <w:pPr>
      <w:pStyle w:val="Footer"/>
    </w:pPr>
    <w:r>
      <w:t>Original 2016. Revised</w:t>
    </w:r>
    <w:r w:rsidR="00F9007F">
      <w:t xml:space="preserve"> </w:t>
    </w:r>
    <w:r w:rsidR="00057854">
      <w:t>October 2024</w:t>
    </w:r>
  </w:p>
  <w:p w14:paraId="7635B1BE" w14:textId="77777777" w:rsidR="006B1566" w:rsidRDefault="006B15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8D88B" w14:textId="77777777" w:rsidR="00754E12" w:rsidRDefault="00754E12" w:rsidP="006B1566">
      <w:pPr>
        <w:spacing w:after="0" w:line="240" w:lineRule="auto"/>
      </w:pPr>
      <w:r>
        <w:separator/>
      </w:r>
    </w:p>
  </w:footnote>
  <w:footnote w:type="continuationSeparator" w:id="0">
    <w:p w14:paraId="537E140A" w14:textId="77777777" w:rsidR="00754E12" w:rsidRDefault="00754E12" w:rsidP="006B15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C816CB"/>
    <w:multiLevelType w:val="hybridMultilevel"/>
    <w:tmpl w:val="000C27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4143"/>
    <w:rsid w:val="00005B7F"/>
    <w:rsid w:val="00033330"/>
    <w:rsid w:val="00045EED"/>
    <w:rsid w:val="00053EB8"/>
    <w:rsid w:val="00056A20"/>
    <w:rsid w:val="00057854"/>
    <w:rsid w:val="0006356D"/>
    <w:rsid w:val="0009521A"/>
    <w:rsid w:val="000B4FC0"/>
    <w:rsid w:val="000D7CE5"/>
    <w:rsid w:val="000E7F9E"/>
    <w:rsid w:val="001560AD"/>
    <w:rsid w:val="001C0BC5"/>
    <w:rsid w:val="0021525E"/>
    <w:rsid w:val="002367BF"/>
    <w:rsid w:val="002C4143"/>
    <w:rsid w:val="00366859"/>
    <w:rsid w:val="003C1CA0"/>
    <w:rsid w:val="003F29CE"/>
    <w:rsid w:val="00472CB6"/>
    <w:rsid w:val="004B40D3"/>
    <w:rsid w:val="005041BD"/>
    <w:rsid w:val="00546F8E"/>
    <w:rsid w:val="00584C3A"/>
    <w:rsid w:val="005C5014"/>
    <w:rsid w:val="006201CE"/>
    <w:rsid w:val="00651208"/>
    <w:rsid w:val="006B1566"/>
    <w:rsid w:val="006F16E5"/>
    <w:rsid w:val="006F2AD3"/>
    <w:rsid w:val="0073229B"/>
    <w:rsid w:val="00754E12"/>
    <w:rsid w:val="00760A7D"/>
    <w:rsid w:val="007A7385"/>
    <w:rsid w:val="00821CFB"/>
    <w:rsid w:val="0085034F"/>
    <w:rsid w:val="00865902"/>
    <w:rsid w:val="008C0BF1"/>
    <w:rsid w:val="008F346E"/>
    <w:rsid w:val="009B2243"/>
    <w:rsid w:val="00A03E48"/>
    <w:rsid w:val="00AC1E84"/>
    <w:rsid w:val="00B20FC7"/>
    <w:rsid w:val="00B22891"/>
    <w:rsid w:val="00B670D2"/>
    <w:rsid w:val="00B74F83"/>
    <w:rsid w:val="00B777F5"/>
    <w:rsid w:val="00B93B41"/>
    <w:rsid w:val="00BA63E8"/>
    <w:rsid w:val="00BA7FE6"/>
    <w:rsid w:val="00BB6C7F"/>
    <w:rsid w:val="00BC4284"/>
    <w:rsid w:val="00BD2F17"/>
    <w:rsid w:val="00BF2134"/>
    <w:rsid w:val="00C3615A"/>
    <w:rsid w:val="00C814D6"/>
    <w:rsid w:val="00D019F7"/>
    <w:rsid w:val="00D03216"/>
    <w:rsid w:val="00D66B7C"/>
    <w:rsid w:val="00DC591F"/>
    <w:rsid w:val="00E8087E"/>
    <w:rsid w:val="00F42208"/>
    <w:rsid w:val="00F70BD2"/>
    <w:rsid w:val="00F8763C"/>
    <w:rsid w:val="00F9007F"/>
    <w:rsid w:val="00F9401A"/>
    <w:rsid w:val="00FA37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D8BAF0"/>
  <w15:docId w15:val="{73041CAF-0A1E-4002-89FB-7EED00978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4143"/>
    <w:pPr>
      <w:spacing w:after="120" w:line="285" w:lineRule="auto"/>
    </w:pPr>
    <w:rPr>
      <w:rFonts w:ascii="Calibri" w:eastAsia="Times New Roman" w:hAnsi="Calibri" w:cs="Times New Roman"/>
      <w:color w:val="000000"/>
      <w:kern w:val="28"/>
      <w:sz w:val="20"/>
      <w:szCs w:val="20"/>
      <w:lang w:eastAsia="en-AU"/>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ad">
    <w:name w:val="lead"/>
    <w:basedOn w:val="Normal"/>
    <w:rsid w:val="002C4143"/>
    <w:pPr>
      <w:spacing w:after="300" w:line="273" w:lineRule="auto"/>
    </w:pPr>
    <w:rPr>
      <w:rFonts w:ascii="encode_sans_narrowregular" w:hAnsi="encode_sans_narrowregular"/>
      <w:sz w:val="23"/>
      <w:szCs w:val="23"/>
    </w:rPr>
  </w:style>
  <w:style w:type="paragraph" w:styleId="BalloonText">
    <w:name w:val="Balloon Text"/>
    <w:basedOn w:val="Normal"/>
    <w:link w:val="BalloonTextChar"/>
    <w:uiPriority w:val="99"/>
    <w:semiHidden/>
    <w:unhideWhenUsed/>
    <w:rsid w:val="002C41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4143"/>
    <w:rPr>
      <w:rFonts w:ascii="Tahoma" w:eastAsia="Times New Roman" w:hAnsi="Tahoma" w:cs="Tahoma"/>
      <w:color w:val="000000"/>
      <w:kern w:val="28"/>
      <w:sz w:val="16"/>
      <w:szCs w:val="16"/>
      <w:lang w:eastAsia="en-AU"/>
      <w14:ligatures w14:val="standard"/>
      <w14:cntxtAlts/>
    </w:rPr>
  </w:style>
  <w:style w:type="paragraph" w:styleId="Header">
    <w:name w:val="header"/>
    <w:basedOn w:val="Normal"/>
    <w:link w:val="HeaderChar"/>
    <w:uiPriority w:val="99"/>
    <w:unhideWhenUsed/>
    <w:rsid w:val="006B15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1566"/>
    <w:rPr>
      <w:rFonts w:ascii="Calibri" w:eastAsia="Times New Roman" w:hAnsi="Calibri" w:cs="Times New Roman"/>
      <w:color w:val="000000"/>
      <w:kern w:val="28"/>
      <w:sz w:val="20"/>
      <w:szCs w:val="20"/>
      <w:lang w:eastAsia="en-AU"/>
      <w14:ligatures w14:val="standard"/>
      <w14:cntxtAlts/>
    </w:rPr>
  </w:style>
  <w:style w:type="paragraph" w:styleId="Footer">
    <w:name w:val="footer"/>
    <w:basedOn w:val="Normal"/>
    <w:link w:val="FooterChar"/>
    <w:uiPriority w:val="99"/>
    <w:unhideWhenUsed/>
    <w:rsid w:val="006B15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1566"/>
    <w:rPr>
      <w:rFonts w:ascii="Calibri" w:eastAsia="Times New Roman" w:hAnsi="Calibri" w:cs="Times New Roman"/>
      <w:color w:val="000000"/>
      <w:kern w:val="28"/>
      <w:sz w:val="20"/>
      <w:szCs w:val="20"/>
      <w:lang w:eastAsia="en-AU"/>
      <w14:ligatures w14:val="standard"/>
      <w14:cntxtAlts/>
    </w:rPr>
  </w:style>
  <w:style w:type="paragraph" w:styleId="ListParagraph">
    <w:name w:val="List Paragraph"/>
    <w:basedOn w:val="Normal"/>
    <w:uiPriority w:val="34"/>
    <w:qFormat/>
    <w:rsid w:val="0085034F"/>
    <w:pPr>
      <w:spacing w:after="200" w:line="276" w:lineRule="auto"/>
      <w:ind w:left="720"/>
      <w:contextualSpacing/>
    </w:pPr>
    <w:rPr>
      <w:rFonts w:asciiTheme="minorHAnsi" w:eastAsiaTheme="minorHAnsi" w:hAnsiTheme="minorHAnsi" w:cstheme="minorBidi"/>
      <w:color w:val="auto"/>
      <w:kern w:val="0"/>
      <w:sz w:val="22"/>
      <w:szCs w:val="22"/>
      <w:lang w:eastAsia="en-US"/>
      <w14:ligatures w14:val="none"/>
      <w14:cntxtAlts w14:val="0"/>
    </w:rPr>
  </w:style>
  <w:style w:type="character" w:styleId="Hyperlink">
    <w:name w:val="Hyperlink"/>
    <w:basedOn w:val="DefaultParagraphFont"/>
    <w:uiPriority w:val="99"/>
    <w:unhideWhenUsed/>
    <w:rsid w:val="0009521A"/>
    <w:rPr>
      <w:color w:val="0000FF" w:themeColor="hyperlink"/>
      <w:u w:val="single"/>
    </w:rPr>
  </w:style>
  <w:style w:type="character" w:styleId="CommentReference">
    <w:name w:val="annotation reference"/>
    <w:basedOn w:val="DefaultParagraphFont"/>
    <w:uiPriority w:val="99"/>
    <w:semiHidden/>
    <w:unhideWhenUsed/>
    <w:rsid w:val="00D66B7C"/>
    <w:rPr>
      <w:sz w:val="16"/>
      <w:szCs w:val="16"/>
    </w:rPr>
  </w:style>
  <w:style w:type="paragraph" w:styleId="CommentText">
    <w:name w:val="annotation text"/>
    <w:basedOn w:val="Normal"/>
    <w:link w:val="CommentTextChar"/>
    <w:uiPriority w:val="99"/>
    <w:semiHidden/>
    <w:unhideWhenUsed/>
    <w:rsid w:val="00D66B7C"/>
    <w:pPr>
      <w:spacing w:line="240" w:lineRule="auto"/>
    </w:pPr>
  </w:style>
  <w:style w:type="character" w:customStyle="1" w:styleId="CommentTextChar">
    <w:name w:val="Comment Text Char"/>
    <w:basedOn w:val="DefaultParagraphFont"/>
    <w:link w:val="CommentText"/>
    <w:uiPriority w:val="99"/>
    <w:semiHidden/>
    <w:rsid w:val="00D66B7C"/>
    <w:rPr>
      <w:rFonts w:ascii="Calibri" w:eastAsia="Times New Roman" w:hAnsi="Calibri" w:cs="Times New Roman"/>
      <w:color w:val="000000"/>
      <w:kern w:val="28"/>
      <w:sz w:val="20"/>
      <w:szCs w:val="20"/>
      <w:lang w:eastAsia="en-AU"/>
      <w14:ligatures w14:val="standard"/>
      <w14:cntxtAlts/>
    </w:rPr>
  </w:style>
  <w:style w:type="paragraph" w:styleId="CommentSubject">
    <w:name w:val="annotation subject"/>
    <w:basedOn w:val="CommentText"/>
    <w:next w:val="CommentText"/>
    <w:link w:val="CommentSubjectChar"/>
    <w:uiPriority w:val="99"/>
    <w:semiHidden/>
    <w:unhideWhenUsed/>
    <w:rsid w:val="00D66B7C"/>
    <w:rPr>
      <w:b/>
      <w:bCs/>
    </w:rPr>
  </w:style>
  <w:style w:type="character" w:customStyle="1" w:styleId="CommentSubjectChar">
    <w:name w:val="Comment Subject Char"/>
    <w:basedOn w:val="CommentTextChar"/>
    <w:link w:val="CommentSubject"/>
    <w:uiPriority w:val="99"/>
    <w:semiHidden/>
    <w:rsid w:val="00D66B7C"/>
    <w:rPr>
      <w:rFonts w:ascii="Calibri" w:eastAsia="Times New Roman" w:hAnsi="Calibri" w:cs="Times New Roman"/>
      <w:b/>
      <w:bCs/>
      <w:color w:val="000000"/>
      <w:kern w:val="28"/>
      <w:sz w:val="20"/>
      <w:szCs w:val="20"/>
      <w:lang w:eastAsia="en-AU"/>
      <w14:ligatures w14:val="standard"/>
      <w14:cntxtAlts/>
    </w:rPr>
  </w:style>
  <w:style w:type="character" w:styleId="UnresolvedMention">
    <w:name w:val="Unresolved Mention"/>
    <w:basedOn w:val="DefaultParagraphFont"/>
    <w:uiPriority w:val="99"/>
    <w:semiHidden/>
    <w:unhideWhenUsed/>
    <w:rsid w:val="00F900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497648">
      <w:bodyDiv w:val="1"/>
      <w:marLeft w:val="0"/>
      <w:marRight w:val="0"/>
      <w:marTop w:val="0"/>
      <w:marBottom w:val="0"/>
      <w:divBdr>
        <w:top w:val="none" w:sz="0" w:space="0" w:color="auto"/>
        <w:left w:val="none" w:sz="0" w:space="0" w:color="auto"/>
        <w:bottom w:val="none" w:sz="0" w:space="0" w:color="auto"/>
        <w:right w:val="none" w:sz="0" w:space="0" w:color="auto"/>
      </w:divBdr>
    </w:div>
    <w:div w:id="1473256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aa.asn.a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gisella.laughton@health.nsw.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473</Words>
  <Characters>2697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HNEAHS</Company>
  <LinksUpToDate>false</LinksUpToDate>
  <CharactersWithSpaces>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HNEAHS</dc:creator>
  <cp:lastModifiedBy>Kate Norton (Northern NSW LHD)</cp:lastModifiedBy>
  <cp:revision>4</cp:revision>
  <cp:lastPrinted>2016-08-01T04:21:00Z</cp:lastPrinted>
  <dcterms:created xsi:type="dcterms:W3CDTF">2024-10-08T23:37:00Z</dcterms:created>
  <dcterms:modified xsi:type="dcterms:W3CDTF">2024-10-09T00:54:00Z</dcterms:modified>
</cp:coreProperties>
</file>